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04AF" w14:textId="77777777" w:rsidR="0040728F" w:rsidRDefault="00407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eastAsia="Times New Roman" w:hAnsi="Times New Roman" w:cs="Times New Roman"/>
          <w:color w:val="002060"/>
          <w:sz w:val="22"/>
          <w:szCs w:val="22"/>
        </w:rPr>
      </w:pPr>
    </w:p>
    <w:p w14:paraId="39F65417" w14:textId="77777777" w:rsidR="0040728F" w:rsidRDefault="00407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eastAsia="Times New Roman" w:hAnsi="Times New Roman" w:cs="Times New Roman"/>
          <w:color w:val="002060"/>
          <w:sz w:val="22"/>
          <w:szCs w:val="22"/>
        </w:rPr>
      </w:pPr>
    </w:p>
    <w:p w14:paraId="3A04B7C5" w14:textId="77777777" w:rsidR="0040728F" w:rsidRDefault="00407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eastAsia="Times New Roman" w:hAnsi="Times New Roman" w:cs="Times New Roman"/>
          <w:color w:val="002060"/>
          <w:sz w:val="22"/>
          <w:szCs w:val="22"/>
        </w:rPr>
      </w:pPr>
    </w:p>
    <w:p w14:paraId="620AC9FF" w14:textId="77777777" w:rsidR="0040728F" w:rsidRDefault="00000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FICHE ACTION</w:t>
      </w:r>
    </w:p>
    <w:p w14:paraId="52F415C6" w14:textId="77777777" w:rsidR="0040728F" w:rsidRDefault="00000E61">
      <w:pPr>
        <w:widowControl w:val="0"/>
        <w:tabs>
          <w:tab w:val="center" w:pos="4680"/>
        </w:tabs>
        <w:ind w:left="1" w:hanging="4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DÉVELOPPEMENT SOCIAL</w:t>
      </w:r>
      <w:r w:rsidR="00FC3E8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- AVIGNON</w:t>
      </w:r>
    </w:p>
    <w:p w14:paraId="78F43A79" w14:textId="77777777" w:rsidR="0040728F" w:rsidRDefault="0040728F">
      <w:pPr>
        <w:widowControl w:val="0"/>
        <w:tabs>
          <w:tab w:val="left" w:pos="2430"/>
          <w:tab w:val="center" w:pos="4680"/>
        </w:tabs>
        <w:spacing w:before="120"/>
        <w:ind w:left="0" w:hanging="3"/>
        <w:jc w:val="center"/>
        <w:rPr>
          <w:rFonts w:ascii="Times New Roman" w:eastAsia="Times New Roman" w:hAnsi="Times New Roman" w:cs="Times New Roman"/>
          <w:color w:val="002060"/>
        </w:rPr>
      </w:pPr>
    </w:p>
    <w:p w14:paraId="4C74233A" w14:textId="77777777" w:rsidR="0040728F" w:rsidRDefault="0040728F" w:rsidP="00691D5F">
      <w:pPr>
        <w:widowControl w:val="0"/>
        <w:tabs>
          <w:tab w:val="left" w:pos="2430"/>
          <w:tab w:val="center" w:pos="4680"/>
        </w:tabs>
        <w:ind w:leftChars="0" w:left="3" w:hanging="3"/>
        <w:jc w:val="center"/>
        <w:rPr>
          <w:rFonts w:ascii="Times New Roman" w:eastAsia="Times New Roman" w:hAnsi="Times New Roman" w:cs="Times New Roman"/>
          <w:color w:val="002060"/>
        </w:rPr>
      </w:pPr>
    </w:p>
    <w:p w14:paraId="1E7837DF" w14:textId="77777777" w:rsidR="0040728F" w:rsidRDefault="0040728F" w:rsidP="00691D5F">
      <w:pPr>
        <w:widowControl w:val="0"/>
        <w:ind w:leftChars="0" w:left="2" w:hanging="2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</w:p>
    <w:tbl>
      <w:tblPr>
        <w:tblStyle w:val="af1"/>
        <w:tblW w:w="1063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shd w:val="clear" w:color="auto" w:fill="C2D69B" w:themeFill="accent3" w:themeFillTint="99"/>
        <w:tblLayout w:type="fixed"/>
        <w:tblLook w:val="0000" w:firstRow="0" w:lastRow="0" w:firstColumn="0" w:lastColumn="0" w:noHBand="0" w:noVBand="0"/>
      </w:tblPr>
      <w:tblGrid>
        <w:gridCol w:w="10638"/>
      </w:tblGrid>
      <w:tr w:rsidR="0040728F" w14:paraId="0BE4E478" w14:textId="77777777" w:rsidTr="00DB0A7C">
        <w:trPr>
          <w:trHeight w:val="401"/>
        </w:trPr>
        <w:tc>
          <w:tcPr>
            <w:tcW w:w="10638" w:type="dxa"/>
            <w:shd w:val="clear" w:color="auto" w:fill="C2D69B" w:themeFill="accent3" w:themeFillTint="99"/>
          </w:tcPr>
          <w:p w14:paraId="05042AA6" w14:textId="77777777" w:rsidR="0040728F" w:rsidRDefault="00000E61" w:rsidP="00691D5F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3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3744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Chars="0" w:left="3" w:hanging="3"/>
              <w:rPr>
                <w:rFonts w:ascii="Book Antiqua" w:eastAsia="Book Antiqua" w:hAnsi="Book Antiqua" w:cs="Book Antiqua"/>
                <w:sz w:val="26"/>
                <w:szCs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  <w:szCs w:val="26"/>
              </w:rPr>
              <w:t>PRÉSENTATION DE L’ORGANISME</w:t>
            </w:r>
          </w:p>
        </w:tc>
      </w:tr>
    </w:tbl>
    <w:p w14:paraId="671D91FA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4762179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auListe3-Accentuation1"/>
        <w:tblW w:w="10638" w:type="dxa"/>
        <w:tblLayout w:type="fixed"/>
        <w:tblLook w:val="0000" w:firstRow="0" w:lastRow="0" w:firstColumn="0" w:lastColumn="0" w:noHBand="0" w:noVBand="0"/>
      </w:tblPr>
      <w:tblGrid>
        <w:gridCol w:w="2538"/>
        <w:gridCol w:w="8100"/>
      </w:tblGrid>
      <w:tr w:rsidR="0040728F" w14:paraId="716FF8E5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14:paraId="72EF103F" w14:textId="77777777" w:rsidR="0040728F" w:rsidRDefault="00000E61" w:rsidP="00691D5F">
            <w:pPr>
              <w:spacing w:before="80" w:after="8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 de l’organisme </w:t>
            </w:r>
          </w:p>
        </w:tc>
        <w:tc>
          <w:tcPr>
            <w:tcW w:w="8100" w:type="dxa"/>
          </w:tcPr>
          <w:p w14:paraId="584F334D" w14:textId="56345929" w:rsidR="0040728F" w:rsidRDefault="0040728F" w:rsidP="00691D5F">
            <w:pPr>
              <w:spacing w:before="80" w:after="80"/>
              <w:ind w:leftChars="0" w:left="2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324FF79A" w14:textId="77777777" w:rsidTr="00FC3E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14:paraId="6FAC66EB" w14:textId="77777777" w:rsidR="0040728F" w:rsidRDefault="00000E61" w:rsidP="00691D5F">
            <w:pPr>
              <w:spacing w:before="80" w:after="8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Adresse d’affaires</w:t>
            </w:r>
          </w:p>
        </w:tc>
        <w:tc>
          <w:tcPr>
            <w:tcW w:w="8100" w:type="dxa"/>
          </w:tcPr>
          <w:p w14:paraId="43F53DC8" w14:textId="77777777" w:rsidR="0040728F" w:rsidRDefault="0040728F" w:rsidP="00691D5F">
            <w:pPr>
              <w:spacing w:before="80" w:after="80"/>
              <w:ind w:leftChars="0" w:left="2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60651289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14:paraId="40DA8F89" w14:textId="77777777" w:rsidR="0040728F" w:rsidRDefault="00000E61" w:rsidP="00691D5F">
            <w:pPr>
              <w:spacing w:before="80" w:after="8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Personne – ressource</w:t>
            </w:r>
          </w:p>
        </w:tc>
        <w:tc>
          <w:tcPr>
            <w:tcW w:w="8100" w:type="dxa"/>
          </w:tcPr>
          <w:p w14:paraId="1BC14447" w14:textId="77777777" w:rsidR="0040728F" w:rsidRDefault="0040728F" w:rsidP="00691D5F">
            <w:pPr>
              <w:spacing w:before="80" w:after="80"/>
              <w:ind w:leftChars="0" w:left="2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6EBDBF9D" w14:textId="77777777" w:rsidTr="00FC3E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14:paraId="2084FB32" w14:textId="77777777" w:rsidR="0040728F" w:rsidRDefault="00000E61" w:rsidP="00691D5F">
            <w:pPr>
              <w:spacing w:before="80" w:after="8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Courriel</w:t>
            </w:r>
          </w:p>
        </w:tc>
        <w:tc>
          <w:tcPr>
            <w:tcW w:w="8100" w:type="dxa"/>
          </w:tcPr>
          <w:p w14:paraId="28A57672" w14:textId="77777777" w:rsidR="0040728F" w:rsidRDefault="0040728F" w:rsidP="00691D5F">
            <w:pPr>
              <w:spacing w:before="80" w:after="80"/>
              <w:ind w:leftChars="0" w:left="2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288F00F8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14:paraId="006CDFD4" w14:textId="77777777" w:rsidR="0040728F" w:rsidRDefault="00000E61" w:rsidP="00691D5F">
            <w:pPr>
              <w:spacing w:before="80" w:after="8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Téléphone </w:t>
            </w:r>
          </w:p>
        </w:tc>
        <w:tc>
          <w:tcPr>
            <w:tcW w:w="8100" w:type="dxa"/>
          </w:tcPr>
          <w:p w14:paraId="6BD369CE" w14:textId="77777777" w:rsidR="0040728F" w:rsidRDefault="0040728F" w:rsidP="00691D5F">
            <w:pPr>
              <w:spacing w:before="80" w:after="80"/>
              <w:ind w:leftChars="0" w:left="2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124F626" w14:textId="77777777" w:rsidR="0040728F" w:rsidRDefault="0040728F" w:rsidP="00691D5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0"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03D14B" w14:textId="77777777" w:rsidR="0040728F" w:rsidRDefault="0040728F" w:rsidP="00691D5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0"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80FAA4" w14:textId="77777777" w:rsidR="0040728F" w:rsidRDefault="00000E61" w:rsidP="00691D5F">
      <w:pPr>
        <w:widowControl w:val="0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C2D69B" w:themeFill="accent3" w:themeFillTint="99"/>
        <w:tabs>
          <w:tab w:val="left" w:pos="-1440"/>
          <w:tab w:val="left" w:pos="0"/>
          <w:tab w:val="left" w:pos="142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0" w:left="3" w:hanging="3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>PRÉSENTATION DE L’ACTION</w:t>
      </w:r>
    </w:p>
    <w:p w14:paraId="2A1C61F6" w14:textId="77777777" w:rsidR="0040728F" w:rsidRDefault="00000E61" w:rsidP="00691D5F">
      <w:pPr>
        <w:widowControl w:val="0"/>
        <w:tabs>
          <w:tab w:val="left" w:pos="180"/>
          <w:tab w:val="left" w:pos="2977"/>
          <w:tab w:val="left" w:pos="3686"/>
          <w:tab w:val="left" w:pos="4320"/>
          <w:tab w:val="center" w:pos="4680"/>
          <w:tab w:val="left" w:pos="9090"/>
        </w:tabs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1DE6E1ED" w14:textId="77777777" w:rsidR="0040728F" w:rsidRDefault="0040728F" w:rsidP="00691D5F">
      <w:pPr>
        <w:widowControl w:val="0"/>
        <w:tabs>
          <w:tab w:val="left" w:pos="180"/>
          <w:tab w:val="left" w:pos="2977"/>
          <w:tab w:val="left" w:pos="3686"/>
          <w:tab w:val="left" w:pos="4320"/>
          <w:tab w:val="center" w:pos="4680"/>
          <w:tab w:val="left" w:pos="9090"/>
        </w:tabs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auListe3-Accentuation1"/>
        <w:tblW w:w="10672" w:type="dxa"/>
        <w:tblLayout w:type="fixed"/>
        <w:tblLook w:val="0000" w:firstRow="0" w:lastRow="0" w:firstColumn="0" w:lastColumn="0" w:noHBand="0" w:noVBand="0"/>
      </w:tblPr>
      <w:tblGrid>
        <w:gridCol w:w="2571"/>
        <w:gridCol w:w="8101"/>
      </w:tblGrid>
      <w:tr w:rsidR="0040728F" w14:paraId="796BF728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1" w:type="dxa"/>
          </w:tcPr>
          <w:p w14:paraId="3D76067B" w14:textId="77777777" w:rsidR="0040728F" w:rsidRDefault="00000E61" w:rsidP="00691D5F">
            <w:pPr>
              <w:spacing w:before="80" w:after="8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 de l’action</w:t>
            </w:r>
          </w:p>
        </w:tc>
        <w:tc>
          <w:tcPr>
            <w:tcW w:w="8101" w:type="dxa"/>
          </w:tcPr>
          <w:p w14:paraId="73E37E2A" w14:textId="2CBEAD22" w:rsidR="0040728F" w:rsidRDefault="0040728F" w:rsidP="003F4210">
            <w:pPr>
              <w:spacing w:before="80" w:after="80"/>
              <w:ind w:leftChars="0" w:left="2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0990AB9C" w14:textId="77777777" w:rsidTr="00FC3E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1" w:type="dxa"/>
          </w:tcPr>
          <w:p w14:paraId="3DF5BAEF" w14:textId="77777777" w:rsidR="0040728F" w:rsidRDefault="00000E61" w:rsidP="00691D5F">
            <w:pPr>
              <w:spacing w:before="80" w:after="8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Enjeu prioritaire</w:t>
            </w:r>
          </w:p>
        </w:tc>
        <w:tc>
          <w:tcPr>
            <w:tcW w:w="8101" w:type="dxa"/>
          </w:tcPr>
          <w:p w14:paraId="171130FA" w14:textId="77777777" w:rsidR="0040728F" w:rsidRDefault="0040728F" w:rsidP="00691D5F">
            <w:pPr>
              <w:spacing w:before="80" w:after="80"/>
              <w:ind w:leftChars="0" w:left="2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350BFDED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1" w:type="dxa"/>
          </w:tcPr>
          <w:p w14:paraId="0E142969" w14:textId="77777777" w:rsidR="0040728F" w:rsidRDefault="00000E61" w:rsidP="00691D5F">
            <w:pPr>
              <w:spacing w:before="80" w:after="8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Durée et fréquence</w:t>
            </w:r>
          </w:p>
        </w:tc>
        <w:tc>
          <w:tcPr>
            <w:tcW w:w="8101" w:type="dxa"/>
          </w:tcPr>
          <w:p w14:paraId="36855B4A" w14:textId="77777777" w:rsidR="0040728F" w:rsidRDefault="0040728F" w:rsidP="00691D5F">
            <w:pPr>
              <w:spacing w:before="80" w:after="80"/>
              <w:ind w:leftChars="0" w:left="2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81930FC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978FCC0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1853D58" w14:textId="77777777" w:rsidR="0040728F" w:rsidRDefault="00000E61" w:rsidP="00691D5F">
      <w:pPr>
        <w:widowControl w:val="0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C2D69B" w:themeFill="accent3" w:themeFillTint="99"/>
        <w:tabs>
          <w:tab w:val="left" w:pos="-1440"/>
          <w:tab w:val="left" w:pos="-720"/>
          <w:tab w:val="left" w:pos="0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0" w:left="3" w:hanging="3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>DESCRIPTION DE L’ACTION</w:t>
      </w:r>
    </w:p>
    <w:p w14:paraId="4F8F52E0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86B4985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auListe3-Accentuation1"/>
        <w:tblW w:w="10652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40728F" w14:paraId="678D7E96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2" w:type="dxa"/>
          </w:tcPr>
          <w:p w14:paraId="659A08E7" w14:textId="77777777" w:rsidR="0040728F" w:rsidRDefault="0040728F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281E6C0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FCAF5F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07B350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6E5825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8497A4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E742B0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B9D91F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97F277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B21966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567701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FDD5F9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1B8DD6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20C9B9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E8BD34" w14:textId="77777777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DEF11DF" w14:textId="64E7A66E" w:rsidR="001D74BE" w:rsidRDefault="001D74BE" w:rsidP="001D74BE">
            <w:pPr>
              <w:pStyle w:val="Normal1"/>
              <w:spacing w:before="0" w:after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A3E33E2" w14:textId="77777777" w:rsidR="0040728F" w:rsidRDefault="0040728F" w:rsidP="00691D5F">
      <w:pPr>
        <w:ind w:leftChars="0" w:left="2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12ABFC8E" w14:textId="7CFC0CDE" w:rsidR="00FC3E84" w:rsidRDefault="00FC3E84" w:rsidP="00691D5F">
      <w:pPr>
        <w:widowControl w:val="0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C2D69B" w:themeFill="accent3" w:themeFillTint="99"/>
        <w:tabs>
          <w:tab w:val="left" w:pos="-1440"/>
          <w:tab w:val="left" w:pos="-720"/>
          <w:tab w:val="left" w:pos="0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0" w:left="3" w:hanging="3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>OBJECTIFS D</w:t>
      </w:r>
      <w:r w:rsidR="004A7E34">
        <w:rPr>
          <w:rFonts w:ascii="Book Antiqua" w:eastAsia="Book Antiqua" w:hAnsi="Book Antiqua" w:cs="Book Antiqua"/>
          <w:b/>
          <w:sz w:val="26"/>
          <w:szCs w:val="26"/>
        </w:rPr>
        <w:t>E L’ACTION</w:t>
      </w:r>
    </w:p>
    <w:p w14:paraId="6B04A1A9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BBAB493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auListe3-Accentuation1"/>
        <w:tblW w:w="10652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40728F" w14:paraId="011C2105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2" w:type="dxa"/>
          </w:tcPr>
          <w:p w14:paraId="23C71340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3A42A9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F2B6534" w14:textId="77777777" w:rsidR="0040728F" w:rsidRDefault="0040728F" w:rsidP="00691D5F">
      <w:pPr>
        <w:ind w:leftChars="0" w:left="2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2ED65210" w14:textId="77777777" w:rsidR="0040728F" w:rsidRDefault="0040728F" w:rsidP="00691D5F">
      <w:pPr>
        <w:ind w:leftChars="0" w:left="2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6F16EA71" w14:textId="77777777" w:rsidR="0040728F" w:rsidRDefault="00000E61" w:rsidP="00691D5F">
      <w:pPr>
        <w:widowControl w:val="0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shd w:val="clear" w:color="auto" w:fill="C2D69B" w:themeFill="accent3" w:themeFillTint="99"/>
        <w:tabs>
          <w:tab w:val="left" w:pos="-1440"/>
          <w:tab w:val="left" w:pos="-720"/>
          <w:tab w:val="left" w:pos="0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0" w:left="3" w:hanging="3"/>
      </w:pPr>
      <w:r>
        <w:rPr>
          <w:rFonts w:ascii="Book Antiqua" w:eastAsia="Book Antiqua" w:hAnsi="Book Antiqua" w:cs="Book Antiqua"/>
          <w:b/>
          <w:sz w:val="26"/>
          <w:szCs w:val="26"/>
        </w:rPr>
        <w:t>PERSONNES CIBLÉES PAR L’ACTION</w:t>
      </w:r>
    </w:p>
    <w:p w14:paraId="5D2CE334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E152493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auListe3-Accentuation1"/>
        <w:tblW w:w="10657" w:type="dxa"/>
        <w:tblLayout w:type="fixed"/>
        <w:tblLook w:val="0000" w:firstRow="0" w:lastRow="0" w:firstColumn="0" w:lastColumn="0" w:noHBand="0" w:noVBand="0"/>
      </w:tblPr>
      <w:tblGrid>
        <w:gridCol w:w="10657"/>
      </w:tblGrid>
      <w:tr w:rsidR="0040728F" w14:paraId="6A80CC15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7" w:type="dxa"/>
          </w:tcPr>
          <w:p w14:paraId="394A8721" w14:textId="77777777" w:rsidR="00E51495" w:rsidRDefault="00000E61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Qui : </w:t>
            </w:r>
          </w:p>
          <w:p w14:paraId="18BB74E9" w14:textId="77777777" w:rsidR="0040728F" w:rsidRDefault="0040728F" w:rsidP="001D74BE">
            <w:pPr>
              <w:pStyle w:val="Paragraphedeliste"/>
              <w:ind w:leftChars="0" w:left="720" w:firstLineChars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827C0D4" w14:textId="06EFF6A8" w:rsidR="00FC3E84" w:rsidRDefault="00FC3E84" w:rsidP="00691D5F">
      <w:pPr>
        <w:ind w:leftChars="0" w:left="2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tblInd w:w="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3F1A57" w14:paraId="472152BD" w14:textId="77777777" w:rsidTr="003F1A57">
        <w:tc>
          <w:tcPr>
            <w:tcW w:w="10625" w:type="dxa"/>
          </w:tcPr>
          <w:p w14:paraId="1BAB1FE2" w14:textId="77777777" w:rsidR="003F1A57" w:rsidRPr="003F1A57" w:rsidRDefault="003F1A57" w:rsidP="00691D5F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1A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Combien :</w:t>
            </w:r>
          </w:p>
          <w:p w14:paraId="6F73505A" w14:textId="7E8C098F" w:rsidR="003F1A57" w:rsidRPr="003F1A57" w:rsidRDefault="003F1A57" w:rsidP="00691D5F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0FF470" w14:textId="1A385826" w:rsidR="003F1A57" w:rsidRDefault="003F1A57" w:rsidP="00691D5F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ED651FD" w14:textId="3F143146" w:rsidR="003F1A57" w:rsidRDefault="003F1A57" w:rsidP="00691D5F">
      <w:pPr>
        <w:ind w:leftChars="0" w:left="2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tblInd w:w="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3F1A57" w14:paraId="7D902C74" w14:textId="77777777" w:rsidTr="003F1A57">
        <w:tc>
          <w:tcPr>
            <w:tcW w:w="10625" w:type="dxa"/>
          </w:tcPr>
          <w:p w14:paraId="0F8E24E6" w14:textId="77777777" w:rsidR="003F1A57" w:rsidRPr="003F1A57" w:rsidRDefault="003F1A57" w:rsidP="00691D5F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1A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Municipalités touchées :</w:t>
            </w:r>
          </w:p>
          <w:p w14:paraId="0172C88B" w14:textId="77777777" w:rsidR="003F1A57" w:rsidRPr="003F1A57" w:rsidRDefault="003F1A57" w:rsidP="00691D5F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CA251C" w14:textId="77777777" w:rsidR="003F1A57" w:rsidRPr="003F1A57" w:rsidRDefault="003F1A57" w:rsidP="00691D5F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170E66" w14:textId="07FE5348" w:rsidR="003F1A57" w:rsidRDefault="003F1A57" w:rsidP="00691D5F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4B32685" w14:textId="67D978DB" w:rsidR="003F1A57" w:rsidRDefault="003F1A57" w:rsidP="00691D5F">
      <w:pPr>
        <w:ind w:leftChars="0" w:left="2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1CFE60C6" w14:textId="65D33F07" w:rsidR="003F1A57" w:rsidRDefault="003F1A57" w:rsidP="00691D5F">
      <w:pPr>
        <w:ind w:leftChars="0" w:left="2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681D4F44" w14:textId="77777777" w:rsidR="00FC3E84" w:rsidRDefault="00FC3E84" w:rsidP="00691D5F">
      <w:pPr>
        <w:widowControl w:val="0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shd w:val="clear" w:color="auto" w:fill="C2D69B" w:themeFill="accent3" w:themeFillTint="99"/>
        <w:tabs>
          <w:tab w:val="left" w:pos="-1440"/>
          <w:tab w:val="left" w:pos="-720"/>
          <w:tab w:val="left" w:pos="0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0" w:left="3" w:hanging="3"/>
      </w:pPr>
      <w:r>
        <w:rPr>
          <w:rFonts w:ascii="Book Antiqua" w:eastAsia="Book Antiqua" w:hAnsi="Book Antiqua" w:cs="Book Antiqua"/>
          <w:b/>
          <w:sz w:val="26"/>
          <w:szCs w:val="26"/>
        </w:rPr>
        <w:t>IMPACT RECHERCHÉ</w:t>
      </w:r>
    </w:p>
    <w:p w14:paraId="4776E421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71AAC91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auListe3-Accentuation1"/>
        <w:tblW w:w="10652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40728F" w14:paraId="770BA240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2" w:type="dxa"/>
          </w:tcPr>
          <w:p w14:paraId="155B03B4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F93D37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347E34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DA8ACC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45C71E8" w14:textId="77777777" w:rsidR="0040728F" w:rsidRDefault="0040728F" w:rsidP="00691D5F">
      <w:pPr>
        <w:ind w:leftChars="0" w:left="2" w:hanging="2"/>
        <w:rPr>
          <w:sz w:val="22"/>
          <w:szCs w:val="22"/>
        </w:rPr>
      </w:pPr>
    </w:p>
    <w:p w14:paraId="398A801D" w14:textId="77777777" w:rsidR="0040728F" w:rsidRDefault="00000E61" w:rsidP="00691D5F">
      <w:pPr>
        <w:ind w:leftChars="0" w:left="3" w:hanging="3"/>
        <w:rPr>
          <w:sz w:val="16"/>
          <w:szCs w:val="16"/>
        </w:rPr>
      </w:pPr>
      <w:r>
        <w:br w:type="page"/>
      </w:r>
    </w:p>
    <w:p w14:paraId="1161A02B" w14:textId="77777777" w:rsidR="00FC3E84" w:rsidRDefault="00FC3E84" w:rsidP="00E51495">
      <w:pPr>
        <w:widowControl w:val="0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C2D69B" w:themeFill="accent3" w:themeFillTint="99"/>
        <w:tabs>
          <w:tab w:val="left" w:pos="-1440"/>
          <w:tab w:val="left" w:pos="-720"/>
          <w:tab w:val="left" w:pos="142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0" w:left="3" w:hanging="3"/>
      </w:pPr>
      <w:r>
        <w:rPr>
          <w:rFonts w:ascii="Book Antiqua" w:eastAsia="Book Antiqua" w:hAnsi="Book Antiqua" w:cs="Book Antiqua"/>
          <w:b/>
          <w:sz w:val="26"/>
          <w:szCs w:val="26"/>
        </w:rPr>
        <w:lastRenderedPageBreak/>
        <w:t>PARTENAIRES (en précisant la nature du partenariat)</w:t>
      </w:r>
    </w:p>
    <w:p w14:paraId="694A5DF9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503F6D1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fb"/>
        <w:tblW w:w="10652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0652"/>
      </w:tblGrid>
      <w:tr w:rsidR="0040728F" w14:paraId="0D4917B9" w14:textId="77777777">
        <w:tc>
          <w:tcPr>
            <w:tcW w:w="10652" w:type="dxa"/>
          </w:tcPr>
          <w:p w14:paraId="64209633" w14:textId="4CF908D5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1E4AF8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2ED1ED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5385606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81FCB47" w14:textId="77777777" w:rsidR="0040728F" w:rsidRDefault="0040728F" w:rsidP="00691D5F">
      <w:pPr>
        <w:ind w:leftChars="0" w:left="2" w:hanging="2"/>
        <w:rPr>
          <w:sz w:val="22"/>
          <w:szCs w:val="22"/>
        </w:rPr>
      </w:pPr>
    </w:p>
    <w:p w14:paraId="06C6500B" w14:textId="77777777" w:rsidR="00FC3E84" w:rsidRDefault="00FC3E84" w:rsidP="00E51495">
      <w:pPr>
        <w:widowControl w:val="0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C2D69B" w:themeFill="accent3" w:themeFillTint="99"/>
        <w:tabs>
          <w:tab w:val="left" w:pos="-1440"/>
          <w:tab w:val="left" w:pos="-720"/>
          <w:tab w:val="left" w:pos="0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hanging="3"/>
      </w:pPr>
      <w:r>
        <w:rPr>
          <w:rFonts w:ascii="Book Antiqua" w:eastAsia="Book Antiqua" w:hAnsi="Book Antiqua" w:cs="Book Antiqua"/>
          <w:b/>
          <w:sz w:val="26"/>
          <w:szCs w:val="26"/>
        </w:rPr>
        <w:t>CALENDRIER SOMMAIRES DES ÉTAPES PRINCIPALES</w:t>
      </w:r>
    </w:p>
    <w:p w14:paraId="00F96308" w14:textId="77777777" w:rsidR="0040728F" w:rsidRDefault="0040728F" w:rsidP="00691D5F">
      <w:pPr>
        <w:ind w:leftChars="0" w:left="2" w:hanging="2"/>
        <w:rPr>
          <w:sz w:val="22"/>
          <w:szCs w:val="22"/>
        </w:rPr>
      </w:pPr>
    </w:p>
    <w:p w14:paraId="7A58E3BF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F261F48" w14:textId="77777777" w:rsidR="0040728F" w:rsidRDefault="0040728F" w:rsidP="00691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TableauListe3-Accentuation1"/>
        <w:tblW w:w="10638" w:type="dxa"/>
        <w:tblLayout w:type="fixed"/>
        <w:tblLook w:val="0000" w:firstRow="0" w:lastRow="0" w:firstColumn="0" w:lastColumn="0" w:noHBand="0" w:noVBand="0"/>
      </w:tblPr>
      <w:tblGrid>
        <w:gridCol w:w="7196"/>
        <w:gridCol w:w="3442"/>
      </w:tblGrid>
      <w:tr w:rsidR="0040728F" w14:paraId="493D191F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348AED24" w14:textId="77777777" w:rsidR="0040728F" w:rsidRDefault="00000E61" w:rsidP="00691D5F">
            <w:pPr>
              <w:spacing w:before="120" w:after="12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Étapes</w:t>
            </w:r>
          </w:p>
        </w:tc>
        <w:tc>
          <w:tcPr>
            <w:tcW w:w="3442" w:type="dxa"/>
          </w:tcPr>
          <w:p w14:paraId="50B84BB4" w14:textId="77777777" w:rsidR="0040728F" w:rsidRDefault="00000E61" w:rsidP="00691D5F">
            <w:pPr>
              <w:spacing w:before="120" w:after="120"/>
              <w:ind w:leftChars="0" w:left="2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Échéance</w:t>
            </w:r>
          </w:p>
        </w:tc>
      </w:tr>
      <w:tr w:rsidR="0040728F" w14:paraId="74AA8167" w14:textId="77777777" w:rsidTr="00FC3E8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47F9A735" w14:textId="08895901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</w:tcPr>
          <w:p w14:paraId="4F907A23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29B8AE17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4C3353D0" w14:textId="182836EF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</w:tcPr>
          <w:p w14:paraId="68233517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352A9698" w14:textId="77777777" w:rsidTr="00FC3E8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2CFB7010" w14:textId="59D031CF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</w:tcPr>
          <w:p w14:paraId="4506E922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7520F5EF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3DE00582" w14:textId="2313BAE0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</w:tcPr>
          <w:p w14:paraId="56402038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37A57AAB" w14:textId="77777777" w:rsidTr="00FC3E8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0C87B9C1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</w:tcPr>
          <w:p w14:paraId="4DEDD231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224CB32B" w14:textId="77777777" w:rsidTr="00FC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625FB5EE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</w:tcPr>
          <w:p w14:paraId="0CD35410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3824BCA" w14:textId="77777777" w:rsidR="0040728F" w:rsidRDefault="0040728F" w:rsidP="00691D5F">
      <w:pPr>
        <w:ind w:leftChars="0" w:left="1"/>
        <w:rPr>
          <w:sz w:val="10"/>
          <w:szCs w:val="10"/>
        </w:rPr>
      </w:pPr>
    </w:p>
    <w:p w14:paraId="68A2760C" w14:textId="77777777" w:rsidR="0040728F" w:rsidRDefault="0040728F" w:rsidP="00691D5F">
      <w:pPr>
        <w:ind w:leftChars="0" w:left="1"/>
        <w:rPr>
          <w:sz w:val="10"/>
          <w:szCs w:val="10"/>
        </w:rPr>
      </w:pPr>
    </w:p>
    <w:p w14:paraId="3B979954" w14:textId="77777777" w:rsidR="0040728F" w:rsidRDefault="0040728F" w:rsidP="00691D5F">
      <w:pPr>
        <w:ind w:leftChars="0" w:left="2" w:hanging="2"/>
        <w:rPr>
          <w:sz w:val="22"/>
          <w:szCs w:val="22"/>
        </w:rPr>
      </w:pPr>
    </w:p>
    <w:p w14:paraId="41E205BB" w14:textId="77777777" w:rsidR="00FC3E84" w:rsidRDefault="00FC3E84" w:rsidP="00E51495">
      <w:pPr>
        <w:widowControl w:val="0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C2D69B" w:themeFill="accent3" w:themeFillTint="99"/>
        <w:tabs>
          <w:tab w:val="left" w:pos="-1440"/>
          <w:tab w:val="left" w:pos="-720"/>
          <w:tab w:val="left" w:pos="0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hanging="3"/>
      </w:pPr>
      <w:r>
        <w:rPr>
          <w:rFonts w:ascii="Book Antiqua" w:eastAsia="Book Antiqua" w:hAnsi="Book Antiqua" w:cs="Book Antiqua"/>
          <w:b/>
          <w:sz w:val="26"/>
          <w:szCs w:val="26"/>
        </w:rPr>
        <w:t>PRÉVISIONS BUDGÉTAIRES</w:t>
      </w:r>
    </w:p>
    <w:p w14:paraId="1702A516" w14:textId="77777777" w:rsidR="0040728F" w:rsidRDefault="0040728F" w:rsidP="00691D5F">
      <w:pPr>
        <w:ind w:leftChars="0" w:left="2" w:hanging="2"/>
        <w:rPr>
          <w:sz w:val="22"/>
          <w:szCs w:val="22"/>
        </w:rPr>
      </w:pPr>
    </w:p>
    <w:tbl>
      <w:tblPr>
        <w:tblStyle w:val="aff"/>
        <w:tblW w:w="1063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4228"/>
        <w:gridCol w:w="1204"/>
        <w:gridCol w:w="3308"/>
        <w:gridCol w:w="1204"/>
        <w:gridCol w:w="694"/>
      </w:tblGrid>
      <w:tr w:rsidR="0040728F" w14:paraId="00630CCA" w14:textId="77777777">
        <w:trPr>
          <w:trHeight w:val="21"/>
        </w:trPr>
        <w:tc>
          <w:tcPr>
            <w:tcW w:w="5432" w:type="dxa"/>
            <w:gridSpan w:val="2"/>
            <w:shd w:val="clear" w:color="auto" w:fill="E6E6E6"/>
          </w:tcPr>
          <w:p w14:paraId="5B8401C6" w14:textId="6C86A545" w:rsidR="0040728F" w:rsidRDefault="00000E61" w:rsidP="004A7E34">
            <w:pPr>
              <w:spacing w:before="120" w:after="12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Coût d</w:t>
            </w:r>
            <w:r w:rsidR="004A7E3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 l’action</w:t>
            </w:r>
          </w:p>
        </w:tc>
        <w:tc>
          <w:tcPr>
            <w:tcW w:w="4512" w:type="dxa"/>
            <w:gridSpan w:val="2"/>
            <w:shd w:val="clear" w:color="auto" w:fill="E6E6E6"/>
          </w:tcPr>
          <w:p w14:paraId="7244FF63" w14:textId="77777777" w:rsidR="0040728F" w:rsidRDefault="00000E61" w:rsidP="00691D5F">
            <w:pPr>
              <w:spacing w:before="120" w:after="12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Financement</w:t>
            </w:r>
          </w:p>
        </w:tc>
        <w:tc>
          <w:tcPr>
            <w:tcW w:w="694" w:type="dxa"/>
            <w:shd w:val="clear" w:color="auto" w:fill="E6E6E6"/>
          </w:tcPr>
          <w:p w14:paraId="5C067FD6" w14:textId="77777777" w:rsidR="0040728F" w:rsidRDefault="00000E61" w:rsidP="00691D5F">
            <w:pPr>
              <w:spacing w:before="120" w:after="12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40728F" w14:paraId="7357F838" w14:textId="77777777">
        <w:trPr>
          <w:trHeight w:val="21"/>
        </w:trPr>
        <w:tc>
          <w:tcPr>
            <w:tcW w:w="4228" w:type="dxa"/>
          </w:tcPr>
          <w:p w14:paraId="72EE3EE7" w14:textId="77777777" w:rsidR="0040728F" w:rsidRDefault="00000E61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Salaire </w:t>
            </w:r>
          </w:p>
        </w:tc>
        <w:tc>
          <w:tcPr>
            <w:tcW w:w="1204" w:type="dxa"/>
          </w:tcPr>
          <w:p w14:paraId="38F0137D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</w:tcPr>
          <w:p w14:paraId="6D28761A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4447BF87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0F8B7018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55A2584F" w14:textId="77777777">
        <w:trPr>
          <w:trHeight w:val="21"/>
        </w:trPr>
        <w:tc>
          <w:tcPr>
            <w:tcW w:w="4228" w:type="dxa"/>
          </w:tcPr>
          <w:p w14:paraId="10DA82B2" w14:textId="77777777" w:rsidR="0040728F" w:rsidRDefault="00000E61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Avantages sociaux</w:t>
            </w:r>
          </w:p>
        </w:tc>
        <w:tc>
          <w:tcPr>
            <w:tcW w:w="1204" w:type="dxa"/>
          </w:tcPr>
          <w:p w14:paraId="29D48E01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</w:tcPr>
          <w:p w14:paraId="5A587DB3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0FDB24DB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65219D74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46085C9B" w14:textId="77777777">
        <w:trPr>
          <w:trHeight w:val="21"/>
        </w:trPr>
        <w:tc>
          <w:tcPr>
            <w:tcW w:w="4228" w:type="dxa"/>
          </w:tcPr>
          <w:p w14:paraId="5022C17D" w14:textId="77777777" w:rsidR="0040728F" w:rsidRDefault="00000E61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Frais d’administration</w:t>
            </w:r>
          </w:p>
        </w:tc>
        <w:tc>
          <w:tcPr>
            <w:tcW w:w="1204" w:type="dxa"/>
          </w:tcPr>
          <w:p w14:paraId="6065BCBD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</w:tcPr>
          <w:p w14:paraId="3A0680D1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2688A9D2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63E7933C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74A0D3F2" w14:textId="77777777">
        <w:trPr>
          <w:trHeight w:val="21"/>
        </w:trPr>
        <w:tc>
          <w:tcPr>
            <w:tcW w:w="4228" w:type="dxa"/>
          </w:tcPr>
          <w:p w14:paraId="49D59128" w14:textId="77777777" w:rsidR="0040728F" w:rsidRDefault="00000E61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Frais de déplacement</w:t>
            </w:r>
          </w:p>
        </w:tc>
        <w:tc>
          <w:tcPr>
            <w:tcW w:w="1204" w:type="dxa"/>
          </w:tcPr>
          <w:p w14:paraId="212E861F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0DC1DE5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67738A5E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5690307B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462D1E29" w14:textId="77777777">
        <w:trPr>
          <w:trHeight w:val="21"/>
        </w:trPr>
        <w:tc>
          <w:tcPr>
            <w:tcW w:w="4228" w:type="dxa"/>
          </w:tcPr>
          <w:p w14:paraId="58EFCF04" w14:textId="77777777" w:rsidR="0040728F" w:rsidRDefault="00000E61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Fourniture</w:t>
            </w:r>
          </w:p>
        </w:tc>
        <w:tc>
          <w:tcPr>
            <w:tcW w:w="1204" w:type="dxa"/>
          </w:tcPr>
          <w:p w14:paraId="02E5C012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</w:tcPr>
          <w:p w14:paraId="4306306E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5F7CC726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F0EFD2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140769EC" w14:textId="77777777">
        <w:trPr>
          <w:trHeight w:val="21"/>
        </w:trPr>
        <w:tc>
          <w:tcPr>
            <w:tcW w:w="4228" w:type="dxa"/>
          </w:tcPr>
          <w:p w14:paraId="4BEAE0B0" w14:textId="77777777" w:rsidR="0040728F" w:rsidRDefault="00000E61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Locaux</w:t>
            </w:r>
          </w:p>
        </w:tc>
        <w:tc>
          <w:tcPr>
            <w:tcW w:w="1204" w:type="dxa"/>
          </w:tcPr>
          <w:p w14:paraId="0CBA98F5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</w:tcPr>
          <w:p w14:paraId="6D8A9A63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7951A852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4CB34268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2997D9AC" w14:textId="77777777">
        <w:trPr>
          <w:trHeight w:val="21"/>
        </w:trPr>
        <w:tc>
          <w:tcPr>
            <w:tcW w:w="4228" w:type="dxa"/>
          </w:tcPr>
          <w:p w14:paraId="7B7749EA" w14:textId="77777777" w:rsidR="0040728F" w:rsidRDefault="00000E61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Communication</w:t>
            </w:r>
          </w:p>
        </w:tc>
        <w:tc>
          <w:tcPr>
            <w:tcW w:w="1204" w:type="dxa"/>
          </w:tcPr>
          <w:p w14:paraId="2A5B8547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414C498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7BC6BFDA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12BAF6B9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79752260" w14:textId="77777777">
        <w:trPr>
          <w:trHeight w:val="21"/>
        </w:trPr>
        <w:tc>
          <w:tcPr>
            <w:tcW w:w="4228" w:type="dxa"/>
          </w:tcPr>
          <w:p w14:paraId="41865362" w14:textId="77777777" w:rsidR="0040728F" w:rsidRDefault="00000E61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Autres</w:t>
            </w:r>
          </w:p>
        </w:tc>
        <w:tc>
          <w:tcPr>
            <w:tcW w:w="1204" w:type="dxa"/>
          </w:tcPr>
          <w:p w14:paraId="59399D68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2589193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6AD5725E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1991624F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6058CBAB" w14:textId="77777777">
        <w:trPr>
          <w:trHeight w:val="21"/>
        </w:trPr>
        <w:tc>
          <w:tcPr>
            <w:tcW w:w="4228" w:type="dxa"/>
          </w:tcPr>
          <w:p w14:paraId="1DB4A720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367C3FFB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</w:tcPr>
          <w:p w14:paraId="57AF535A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7C1D955C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15F7D952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5D8BA32A" w14:textId="77777777">
        <w:trPr>
          <w:trHeight w:val="21"/>
        </w:trPr>
        <w:tc>
          <w:tcPr>
            <w:tcW w:w="4228" w:type="dxa"/>
          </w:tcPr>
          <w:p w14:paraId="498A57C1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5B5571E2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</w:tcPr>
          <w:p w14:paraId="77FEE515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08A74BBF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15118E45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2F3A5545" w14:textId="77777777">
        <w:trPr>
          <w:trHeight w:val="21"/>
        </w:trPr>
        <w:tc>
          <w:tcPr>
            <w:tcW w:w="4228" w:type="dxa"/>
            <w:shd w:val="clear" w:color="auto" w:fill="E6E6E6"/>
            <w:vAlign w:val="center"/>
          </w:tcPr>
          <w:p w14:paraId="50FF61A4" w14:textId="77777777" w:rsidR="0040728F" w:rsidRDefault="00000E61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 :</w:t>
            </w:r>
          </w:p>
        </w:tc>
        <w:tc>
          <w:tcPr>
            <w:tcW w:w="1204" w:type="dxa"/>
            <w:shd w:val="clear" w:color="auto" w:fill="E6E6E6"/>
          </w:tcPr>
          <w:p w14:paraId="7051B32E" w14:textId="77777777" w:rsidR="0040728F" w:rsidRDefault="0040728F" w:rsidP="00691D5F">
            <w:pPr>
              <w:spacing w:before="60" w:after="60"/>
              <w:ind w:leftChars="0"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E6E6E6"/>
            <w:vAlign w:val="center"/>
          </w:tcPr>
          <w:p w14:paraId="0953ED6A" w14:textId="77777777" w:rsidR="0040728F" w:rsidRDefault="00000E61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 :</w:t>
            </w:r>
          </w:p>
        </w:tc>
        <w:tc>
          <w:tcPr>
            <w:tcW w:w="1204" w:type="dxa"/>
            <w:shd w:val="clear" w:color="auto" w:fill="E6E6E6"/>
          </w:tcPr>
          <w:p w14:paraId="73C7BF2A" w14:textId="77777777" w:rsidR="0040728F" w:rsidRDefault="0040728F" w:rsidP="00691D5F">
            <w:pPr>
              <w:spacing w:before="60" w:after="6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E6E6E6"/>
          </w:tcPr>
          <w:p w14:paraId="50FDAF49" w14:textId="77777777" w:rsidR="0040728F" w:rsidRDefault="0040728F" w:rsidP="00691D5F">
            <w:pPr>
              <w:spacing w:before="60" w:after="60"/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BE5F20F" w14:textId="77777777" w:rsidR="00DB0A7C" w:rsidRDefault="00DB0A7C" w:rsidP="00691D5F">
      <w:pPr>
        <w:ind w:leftChars="0" w:left="1"/>
        <w:rPr>
          <w:sz w:val="10"/>
          <w:szCs w:val="10"/>
        </w:rPr>
      </w:pPr>
    </w:p>
    <w:tbl>
      <w:tblPr>
        <w:tblStyle w:val="aff0"/>
        <w:tblW w:w="1063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40728F" w14:paraId="26A1030B" w14:textId="77777777" w:rsidTr="00DB0A7C">
        <w:trPr>
          <w:trHeight w:val="1032"/>
        </w:trPr>
        <w:tc>
          <w:tcPr>
            <w:tcW w:w="10638" w:type="dxa"/>
          </w:tcPr>
          <w:p w14:paraId="6F8419EA" w14:textId="77777777" w:rsidR="0040728F" w:rsidRDefault="00000E61" w:rsidP="00691D5F">
            <w:pPr>
              <w:ind w:leftChars="0" w:left="2" w:right="-53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COMMENTAIRES :</w:t>
            </w:r>
          </w:p>
          <w:p w14:paraId="39E31893" w14:textId="77777777" w:rsidR="0040728F" w:rsidRDefault="0040728F" w:rsidP="00691D5F">
            <w:pPr>
              <w:ind w:leftChars="0" w:left="2" w:right="-53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328EE6" w14:textId="77777777" w:rsidR="0040728F" w:rsidRDefault="0040728F" w:rsidP="00691D5F">
            <w:pPr>
              <w:ind w:leftChars="0" w:left="2" w:right="-53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9FE8FA5" w14:textId="77777777" w:rsidR="0040728F" w:rsidRDefault="00000E61" w:rsidP="00E51495">
      <w:pPr>
        <w:widowControl w:val="0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C2D69B" w:themeFill="accent3" w:themeFillTint="99"/>
        <w:tabs>
          <w:tab w:val="left" w:pos="-1440"/>
          <w:tab w:val="left" w:pos="-720"/>
          <w:tab w:val="left" w:pos="0"/>
          <w:tab w:val="left" w:pos="360"/>
          <w:tab w:val="left" w:pos="1152"/>
          <w:tab w:val="left" w:pos="1440"/>
          <w:tab w:val="left" w:pos="2160"/>
          <w:tab w:val="left" w:pos="2880"/>
          <w:tab w:val="left" w:pos="3600"/>
          <w:tab w:val="left" w:pos="3744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0" w:left="3" w:hanging="3"/>
      </w:pPr>
      <w:r>
        <w:rPr>
          <w:rFonts w:ascii="Book Antiqua" w:eastAsia="Book Antiqua" w:hAnsi="Book Antiqua" w:cs="Book Antiqua"/>
          <w:b/>
          <w:sz w:val="26"/>
          <w:szCs w:val="26"/>
        </w:rPr>
        <w:t>AUTRES ÉLÉMENTS</w:t>
      </w:r>
    </w:p>
    <w:p w14:paraId="05D96DD5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1574366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ff1"/>
        <w:tblW w:w="10652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52"/>
      </w:tblGrid>
      <w:tr w:rsidR="0040728F" w14:paraId="0F024738" w14:textId="77777777">
        <w:tc>
          <w:tcPr>
            <w:tcW w:w="10652" w:type="dxa"/>
          </w:tcPr>
          <w:p w14:paraId="0BC14A51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4CC9FD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EDB59B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5CD077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6B63C98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3F8B7A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D6B59E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023043" w14:textId="77777777" w:rsidR="0040728F" w:rsidRDefault="0040728F" w:rsidP="00691D5F">
            <w:pPr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572F0C1" w14:textId="77777777" w:rsidR="0040728F" w:rsidRDefault="0040728F" w:rsidP="00691D5F">
      <w:pPr>
        <w:ind w:leftChars="0" w:left="2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58B0BE9" w14:textId="77777777" w:rsidR="0040728F" w:rsidRDefault="0040728F" w:rsidP="00691D5F">
      <w:pPr>
        <w:ind w:leftChars="0" w:left="2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2549D6C" w14:textId="77777777" w:rsidR="0040728F" w:rsidRDefault="0040728F" w:rsidP="00691D5F">
      <w:pPr>
        <w:ind w:leftChars="0" w:left="0" w:firstLine="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4327FF6B" w14:textId="77777777" w:rsidR="0040728F" w:rsidRDefault="0040728F" w:rsidP="00691D5F">
      <w:pPr>
        <w:ind w:leftChars="0" w:lef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ff2"/>
        <w:tblW w:w="1063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702"/>
      </w:tblGrid>
      <w:tr w:rsidR="0040728F" w14:paraId="08836B7C" w14:textId="77777777">
        <w:tc>
          <w:tcPr>
            <w:tcW w:w="3936" w:type="dxa"/>
            <w:shd w:val="clear" w:color="auto" w:fill="E6E6E6"/>
          </w:tcPr>
          <w:p w14:paraId="707E74C6" w14:textId="77777777" w:rsidR="0040728F" w:rsidRDefault="00000E61" w:rsidP="00691D5F">
            <w:pPr>
              <w:spacing w:before="240" w:after="24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Fiche d’action complétée par : </w:t>
            </w:r>
          </w:p>
        </w:tc>
        <w:tc>
          <w:tcPr>
            <w:tcW w:w="6702" w:type="dxa"/>
          </w:tcPr>
          <w:p w14:paraId="3E52C604" w14:textId="77777777" w:rsidR="0040728F" w:rsidRDefault="0040728F" w:rsidP="00691D5F">
            <w:pPr>
              <w:spacing w:before="240" w:after="24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28F" w14:paraId="1A1C55A5" w14:textId="77777777">
        <w:tc>
          <w:tcPr>
            <w:tcW w:w="3936" w:type="dxa"/>
            <w:shd w:val="clear" w:color="auto" w:fill="E6E6E6"/>
          </w:tcPr>
          <w:p w14:paraId="34BF3A55" w14:textId="77777777" w:rsidR="0040728F" w:rsidRDefault="00000E61" w:rsidP="00691D5F">
            <w:pPr>
              <w:spacing w:before="240" w:after="24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Date : </w:t>
            </w:r>
          </w:p>
        </w:tc>
        <w:tc>
          <w:tcPr>
            <w:tcW w:w="6702" w:type="dxa"/>
          </w:tcPr>
          <w:p w14:paraId="272D90E4" w14:textId="77777777" w:rsidR="0040728F" w:rsidRDefault="0040728F" w:rsidP="00691D5F">
            <w:pPr>
              <w:spacing w:before="240" w:after="240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C0E541C" w14:textId="77777777" w:rsidR="0040728F" w:rsidRDefault="0040728F" w:rsidP="00691D5F">
      <w:pPr>
        <w:ind w:leftChars="0" w:left="3" w:hanging="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627"/>
      </w:tblGrid>
      <w:tr w:rsidR="004738C3" w:rsidRPr="004738C3" w14:paraId="72B18D93" w14:textId="77777777" w:rsidTr="004738C3">
        <w:trPr>
          <w:trHeight w:val="492"/>
        </w:trPr>
        <w:tc>
          <w:tcPr>
            <w:tcW w:w="10627" w:type="dxa"/>
            <w:shd w:val="clear" w:color="auto" w:fill="C2D69B" w:themeFill="accent3" w:themeFillTint="99"/>
            <w:vAlign w:val="center"/>
          </w:tcPr>
          <w:p w14:paraId="5CBDA6B6" w14:textId="77777777" w:rsidR="004738C3" w:rsidRPr="004738C3" w:rsidRDefault="004738C3" w:rsidP="004738C3">
            <w:pPr>
              <w:pStyle w:val="Paragraphedeliste"/>
              <w:spacing w:line="240" w:lineRule="auto"/>
              <w:ind w:left="0" w:right="-7" w:hanging="3"/>
              <w:jc w:val="center"/>
              <w:rPr>
                <w:rFonts w:ascii="Book Antiqua" w:hAnsi="Book Antiqua"/>
                <w:b/>
                <w:color w:val="FFFFFF"/>
                <w:sz w:val="26"/>
                <w:szCs w:val="26"/>
              </w:rPr>
            </w:pPr>
            <w:r w:rsidRPr="004738C3">
              <w:rPr>
                <w:rFonts w:ascii="Book Antiqua" w:hAnsi="Book Antiqua"/>
                <w:b/>
                <w:sz w:val="26"/>
                <w:szCs w:val="26"/>
              </w:rPr>
              <w:t>DÉPÔT DE LA DEMANDE</w:t>
            </w:r>
          </w:p>
        </w:tc>
      </w:tr>
    </w:tbl>
    <w:p w14:paraId="20912B1A" w14:textId="77777777" w:rsidR="004738C3" w:rsidRPr="002508AB" w:rsidRDefault="004738C3" w:rsidP="004738C3">
      <w:pPr>
        <w:pStyle w:val="Paragraphedeliste"/>
        <w:spacing w:line="240" w:lineRule="auto"/>
        <w:ind w:left="-1" w:right="-7" w:hanging="2"/>
        <w:jc w:val="both"/>
        <w:rPr>
          <w:rFonts w:ascii="Arial" w:hAnsi="Arial" w:cs="Arial"/>
          <w:b/>
          <w:color w:val="808080"/>
          <w:sz w:val="20"/>
          <w:szCs w:val="20"/>
        </w:rPr>
      </w:pPr>
    </w:p>
    <w:p w14:paraId="7C2F5118" w14:textId="77777777" w:rsidR="004738C3" w:rsidRPr="00B11B25" w:rsidRDefault="004738C3" w:rsidP="004738C3">
      <w:pPr>
        <w:pStyle w:val="Paragraphedeliste"/>
        <w:spacing w:line="240" w:lineRule="auto"/>
        <w:ind w:left="-1" w:right="-7" w:hanging="2"/>
        <w:jc w:val="both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Toute demande d’aide financière doit être acheminée à la MRC d'Avignon :</w:t>
      </w:r>
    </w:p>
    <w:p w14:paraId="3E46FEF4" w14:textId="77777777" w:rsidR="004738C3" w:rsidRPr="00B11B25" w:rsidRDefault="004738C3" w:rsidP="004738C3">
      <w:pPr>
        <w:pStyle w:val="Paragraphedeliste"/>
        <w:spacing w:line="240" w:lineRule="auto"/>
        <w:ind w:left="-1" w:right="-7" w:hanging="2"/>
        <w:jc w:val="both"/>
        <w:rPr>
          <w:rFonts w:ascii="Arial" w:hAnsi="Arial" w:cs="Arial"/>
          <w:sz w:val="20"/>
          <w:szCs w:val="20"/>
        </w:rPr>
      </w:pPr>
    </w:p>
    <w:p w14:paraId="44AFAC95" w14:textId="77777777" w:rsidR="004738C3" w:rsidRPr="00B11B25" w:rsidRDefault="004738C3" w:rsidP="004738C3">
      <w:pPr>
        <w:pStyle w:val="Paragraphedeliste"/>
        <w:numPr>
          <w:ilvl w:val="0"/>
          <w:numId w:val="3"/>
        </w:numPr>
        <w:suppressAutoHyphens w:val="0"/>
        <w:spacing w:line="240" w:lineRule="auto"/>
        <w:ind w:leftChars="0" w:left="993" w:right="-7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  <w:u w:val="single"/>
        </w:rPr>
        <w:t>par courriel</w:t>
      </w:r>
      <w:r>
        <w:rPr>
          <w:rFonts w:ascii="Arial" w:hAnsi="Arial" w:cs="Arial"/>
          <w:sz w:val="20"/>
          <w:szCs w:val="20"/>
          <w:u w:val="single"/>
        </w:rPr>
        <w:t> </w:t>
      </w:r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1125AD">
          <w:rPr>
            <w:rStyle w:val="Lienhypertexte"/>
            <w:rFonts w:ascii="Arial" w:hAnsi="Arial" w:cs="Arial"/>
            <w:sz w:val="20"/>
            <w:szCs w:val="20"/>
          </w:rPr>
          <w:t>matthieu.paradis@mrcavignon.com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B11B25">
        <w:rPr>
          <w:rFonts w:ascii="Arial" w:hAnsi="Arial" w:cs="Arial"/>
          <w:sz w:val="20"/>
          <w:szCs w:val="20"/>
        </w:rPr>
        <w:t>(ENVOI COURRIEL DE PRÉFÉRENCE)</w:t>
      </w:r>
    </w:p>
    <w:p w14:paraId="227CB715" w14:textId="77777777" w:rsidR="004738C3" w:rsidRPr="00B11B25" w:rsidRDefault="004738C3" w:rsidP="004738C3">
      <w:pPr>
        <w:pStyle w:val="Paragraphedeliste"/>
        <w:numPr>
          <w:ilvl w:val="0"/>
          <w:numId w:val="3"/>
        </w:numPr>
        <w:suppressAutoHyphens w:val="0"/>
        <w:spacing w:line="240" w:lineRule="auto"/>
        <w:ind w:leftChars="0" w:left="993" w:right="-7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b/>
          <w:sz w:val="20"/>
          <w:szCs w:val="20"/>
        </w:rPr>
        <w:t>ou</w:t>
      </w:r>
      <w:r w:rsidRPr="00B11B25">
        <w:rPr>
          <w:rFonts w:ascii="Arial" w:hAnsi="Arial" w:cs="Arial"/>
          <w:sz w:val="20"/>
          <w:szCs w:val="20"/>
        </w:rPr>
        <w:t xml:space="preserve"> </w:t>
      </w:r>
      <w:r w:rsidRPr="00B11B25">
        <w:rPr>
          <w:rFonts w:ascii="Arial" w:hAnsi="Arial" w:cs="Arial"/>
          <w:sz w:val="20"/>
          <w:szCs w:val="20"/>
          <w:u w:val="single"/>
        </w:rPr>
        <w:t>par la poste</w:t>
      </w:r>
      <w:r w:rsidRPr="00B11B25">
        <w:rPr>
          <w:rFonts w:ascii="Arial" w:hAnsi="Arial" w:cs="Arial"/>
          <w:sz w:val="20"/>
          <w:szCs w:val="20"/>
        </w:rPr>
        <w:t> :</w:t>
      </w:r>
    </w:p>
    <w:p w14:paraId="25886A23" w14:textId="77777777" w:rsidR="004738C3" w:rsidRPr="00B11B25" w:rsidRDefault="004738C3" w:rsidP="004738C3">
      <w:pPr>
        <w:pStyle w:val="Paragraphedeliste"/>
        <w:spacing w:line="240" w:lineRule="auto"/>
        <w:ind w:left="-1" w:right="-7" w:hanging="2"/>
        <w:jc w:val="center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MRC d'Avignon</w:t>
      </w:r>
    </w:p>
    <w:p w14:paraId="7D5C7B75" w14:textId="04D184FD" w:rsidR="004738C3" w:rsidRPr="00B11B25" w:rsidRDefault="003F1A57" w:rsidP="004738C3">
      <w:pPr>
        <w:pStyle w:val="Paragraphedeliste"/>
        <w:spacing w:line="240" w:lineRule="auto"/>
        <w:ind w:left="-1" w:right="-7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Démarche en Développement Social</w:t>
      </w:r>
    </w:p>
    <w:p w14:paraId="5FF920ED" w14:textId="77777777" w:rsidR="004738C3" w:rsidRPr="00B11B25" w:rsidRDefault="004738C3" w:rsidP="004738C3">
      <w:pPr>
        <w:pStyle w:val="Paragraphedeliste"/>
        <w:spacing w:line="240" w:lineRule="auto"/>
        <w:ind w:left="-1" w:right="-7" w:hanging="2"/>
        <w:jc w:val="center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102, rue Nadeau</w:t>
      </w:r>
    </w:p>
    <w:p w14:paraId="737113D0" w14:textId="77777777" w:rsidR="004738C3" w:rsidRPr="00B11B25" w:rsidRDefault="004738C3" w:rsidP="004738C3">
      <w:pPr>
        <w:pStyle w:val="Paragraphedeliste"/>
        <w:spacing w:line="240" w:lineRule="auto"/>
        <w:ind w:left="-1" w:right="-7" w:hanging="2"/>
        <w:jc w:val="center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St-Omer, Québec  G0C 2Z0</w:t>
      </w:r>
    </w:p>
    <w:p w14:paraId="54120C18" w14:textId="77777777" w:rsidR="004738C3" w:rsidRPr="00B11B25" w:rsidRDefault="004738C3" w:rsidP="004738C3">
      <w:pPr>
        <w:pStyle w:val="Paragraphedeliste"/>
        <w:spacing w:line="240" w:lineRule="auto"/>
        <w:ind w:left="-1" w:right="-7" w:hanging="2"/>
        <w:jc w:val="both"/>
        <w:rPr>
          <w:rFonts w:ascii="Arial" w:hAnsi="Arial" w:cs="Arial"/>
          <w:sz w:val="20"/>
          <w:szCs w:val="20"/>
        </w:rPr>
      </w:pPr>
    </w:p>
    <w:p w14:paraId="5366E689" w14:textId="77777777" w:rsidR="004738C3" w:rsidRPr="00B11B25" w:rsidRDefault="004738C3" w:rsidP="004738C3">
      <w:pPr>
        <w:pStyle w:val="Paragraphedeliste"/>
        <w:spacing w:line="240" w:lineRule="auto"/>
        <w:ind w:left="-1" w:right="-7" w:hanging="2"/>
        <w:jc w:val="both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 xml:space="preserve">Pour tout renseignement supplémentaire, veuillez communiquer avec la MRC d'Avignon au 418 364-2000 poste </w:t>
      </w:r>
      <w:r w:rsidR="005F1357">
        <w:rPr>
          <w:rFonts w:ascii="Arial" w:hAnsi="Arial" w:cs="Arial"/>
          <w:sz w:val="20"/>
          <w:szCs w:val="20"/>
        </w:rPr>
        <w:t>109</w:t>
      </w:r>
      <w:r w:rsidRPr="00B11B25">
        <w:rPr>
          <w:rFonts w:ascii="Arial" w:hAnsi="Arial" w:cs="Arial"/>
          <w:sz w:val="20"/>
          <w:szCs w:val="20"/>
        </w:rPr>
        <w:t xml:space="preserve"> ou en écrivant à </w:t>
      </w:r>
      <w:r w:rsidR="00127A30">
        <w:rPr>
          <w:rStyle w:val="Lienhypertexte"/>
          <w:rFonts w:ascii="Arial" w:hAnsi="Arial" w:cs="Arial"/>
          <w:sz w:val="20"/>
          <w:szCs w:val="20"/>
        </w:rPr>
        <w:t>matthieu.paradis@mrcavignon.com</w:t>
      </w:r>
    </w:p>
    <w:p w14:paraId="2DA6EC3D" w14:textId="77777777" w:rsidR="004738C3" w:rsidRPr="00B11B25" w:rsidRDefault="004738C3" w:rsidP="004738C3">
      <w:pPr>
        <w:pStyle w:val="Paragraphedeliste"/>
        <w:spacing w:line="240" w:lineRule="auto"/>
        <w:ind w:left="-1" w:right="-7" w:hanging="2"/>
        <w:jc w:val="both"/>
        <w:rPr>
          <w:rFonts w:ascii="Arial" w:hAnsi="Arial" w:cs="Arial"/>
          <w:sz w:val="20"/>
          <w:szCs w:val="20"/>
        </w:rPr>
      </w:pPr>
    </w:p>
    <w:p w14:paraId="77C1AB29" w14:textId="77777777" w:rsidR="004738C3" w:rsidRPr="00B11B25" w:rsidRDefault="004738C3" w:rsidP="004738C3">
      <w:pPr>
        <w:pStyle w:val="Paragraphedeliste"/>
        <w:spacing w:line="240" w:lineRule="auto"/>
        <w:ind w:left="-1" w:right="-7" w:hanging="2"/>
        <w:jc w:val="both"/>
        <w:rPr>
          <w:rFonts w:ascii="Arial" w:hAnsi="Arial" w:cs="Arial"/>
          <w:sz w:val="20"/>
          <w:szCs w:val="20"/>
          <w:u w:val="single"/>
        </w:rPr>
      </w:pPr>
      <w:r w:rsidRPr="00B11B25">
        <w:rPr>
          <w:rFonts w:ascii="Arial" w:hAnsi="Arial" w:cs="Arial"/>
          <w:sz w:val="20"/>
          <w:szCs w:val="20"/>
          <w:u w:val="single"/>
        </w:rPr>
        <w:t>Documents à joindre</w:t>
      </w:r>
    </w:p>
    <w:p w14:paraId="5BD03D47" w14:textId="77777777" w:rsidR="004738C3" w:rsidRPr="00B11B25" w:rsidRDefault="004738C3" w:rsidP="004738C3">
      <w:pPr>
        <w:pStyle w:val="Paragraphedeliste"/>
        <w:spacing w:line="240" w:lineRule="auto"/>
        <w:ind w:left="-1" w:right="-7" w:hanging="2"/>
        <w:jc w:val="both"/>
        <w:rPr>
          <w:rFonts w:ascii="Arial" w:hAnsi="Arial" w:cs="Arial"/>
          <w:sz w:val="20"/>
          <w:szCs w:val="20"/>
        </w:rPr>
      </w:pPr>
    </w:p>
    <w:p w14:paraId="5ECBB085" w14:textId="67DE1019" w:rsidR="004738C3" w:rsidRPr="00B11B25" w:rsidRDefault="004738C3" w:rsidP="004738C3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left="993" w:right="-7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 xml:space="preserve">Original du formulaire de demande d’aide financière daté et </w:t>
      </w:r>
      <w:r w:rsidR="003F1A57" w:rsidRPr="00B11B25">
        <w:rPr>
          <w:rFonts w:ascii="Arial" w:hAnsi="Arial" w:cs="Arial"/>
          <w:sz w:val="20"/>
          <w:szCs w:val="20"/>
        </w:rPr>
        <w:t>signé ;</w:t>
      </w:r>
    </w:p>
    <w:p w14:paraId="473FD574" w14:textId="499A0E20" w:rsidR="004738C3" w:rsidRPr="00B11B25" w:rsidRDefault="004738C3" w:rsidP="004738C3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left="993" w:right="-7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bookmarkStart w:id="0" w:name="_Hlk55396448"/>
      <w:r w:rsidRPr="00B11B25">
        <w:rPr>
          <w:rFonts w:ascii="Arial" w:hAnsi="Arial" w:cs="Arial"/>
          <w:sz w:val="20"/>
          <w:szCs w:val="20"/>
        </w:rPr>
        <w:t xml:space="preserve">Résolution désignant la personne autorisée à agir au nom de l’organisme dans le cadre de la demande d’aide </w:t>
      </w:r>
      <w:r w:rsidR="003F1A57" w:rsidRPr="00B11B25">
        <w:rPr>
          <w:rFonts w:ascii="Arial" w:hAnsi="Arial" w:cs="Arial"/>
          <w:sz w:val="20"/>
          <w:szCs w:val="20"/>
        </w:rPr>
        <w:t>financière ;</w:t>
      </w:r>
    </w:p>
    <w:bookmarkEnd w:id="0"/>
    <w:p w14:paraId="76EC95A2" w14:textId="7842CEF4" w:rsidR="004738C3" w:rsidRPr="00B11B25" w:rsidRDefault="004738C3" w:rsidP="004738C3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left="993" w:right="-7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Lettres d’appui requises (s’il y a lieu</w:t>
      </w:r>
      <w:r w:rsidR="003F1A57" w:rsidRPr="00B11B25">
        <w:rPr>
          <w:rFonts w:ascii="Arial" w:hAnsi="Arial" w:cs="Arial"/>
          <w:sz w:val="20"/>
          <w:szCs w:val="20"/>
        </w:rPr>
        <w:t>) ;</w:t>
      </w:r>
    </w:p>
    <w:p w14:paraId="6D356787" w14:textId="77777777" w:rsidR="004738C3" w:rsidRDefault="004738C3" w:rsidP="004738C3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left="993" w:right="-7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Autres documents pertinents.</w:t>
      </w:r>
    </w:p>
    <w:p w14:paraId="34D193AA" w14:textId="77777777" w:rsidR="004738C3" w:rsidRDefault="004738C3" w:rsidP="004738C3">
      <w:pPr>
        <w:pStyle w:val="Paragraphedeliste"/>
        <w:suppressAutoHyphens w:val="0"/>
        <w:spacing w:line="240" w:lineRule="auto"/>
        <w:ind w:leftChars="0" w:left="993" w:right="-7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</w:p>
    <w:p w14:paraId="671AB0B4" w14:textId="77777777" w:rsidR="004738C3" w:rsidRPr="002508AB" w:rsidRDefault="004738C3" w:rsidP="004738C3">
      <w:pPr>
        <w:ind w:right="-7" w:hanging="2"/>
        <w:rPr>
          <w:rFonts w:ascii="Century Gothic" w:hAnsi="Century Gothic"/>
          <w:b/>
          <w:color w:val="538135"/>
          <w:sz w:val="18"/>
          <w:szCs w:val="18"/>
        </w:rPr>
      </w:pPr>
      <w:r w:rsidRPr="002508AB">
        <w:rPr>
          <w:rFonts w:ascii="Century Gothic" w:hAnsi="Century Gothic"/>
          <w:b/>
          <w:color w:val="538135"/>
          <w:sz w:val="18"/>
          <w:szCs w:val="18"/>
        </w:rPr>
        <w:t>MODALITÉS</w:t>
      </w:r>
    </w:p>
    <w:p w14:paraId="003C0DD4" w14:textId="0D4CDF7A" w:rsidR="004738C3" w:rsidRPr="00B11B25" w:rsidRDefault="004738C3" w:rsidP="004738C3">
      <w:pPr>
        <w:ind w:right="-7" w:hanging="2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Le financement de tout</w:t>
      </w:r>
      <w:r w:rsidR="004A7E34">
        <w:rPr>
          <w:rFonts w:ascii="Arial" w:hAnsi="Arial" w:cs="Arial"/>
          <w:sz w:val="20"/>
          <w:szCs w:val="20"/>
        </w:rPr>
        <w:t xml:space="preserve">e action </w:t>
      </w:r>
      <w:r w:rsidRPr="00B11B25">
        <w:rPr>
          <w:rFonts w:ascii="Arial" w:hAnsi="Arial" w:cs="Arial"/>
          <w:sz w:val="20"/>
          <w:szCs w:val="20"/>
        </w:rPr>
        <w:t>est conditionnel à l'acceptation de ce</w:t>
      </w:r>
      <w:r w:rsidR="004A7E34">
        <w:rPr>
          <w:rFonts w:ascii="Arial" w:hAnsi="Arial" w:cs="Arial"/>
          <w:sz w:val="20"/>
          <w:szCs w:val="20"/>
        </w:rPr>
        <w:t xml:space="preserve">tte dernière </w:t>
      </w:r>
      <w:r w:rsidRPr="00B11B25">
        <w:rPr>
          <w:rFonts w:ascii="Arial" w:hAnsi="Arial" w:cs="Arial"/>
          <w:sz w:val="20"/>
          <w:szCs w:val="20"/>
        </w:rPr>
        <w:t xml:space="preserve">par le conseil des maires de la MRC Avignon et à la disponibilité des fonds. </w:t>
      </w:r>
    </w:p>
    <w:p w14:paraId="1AEB27E7" w14:textId="662183D4" w:rsidR="004738C3" w:rsidRPr="00B11B25" w:rsidRDefault="004738C3" w:rsidP="004738C3">
      <w:pPr>
        <w:ind w:right="-7" w:hanging="2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Il est de la responsabilité du demandeur de fournir toute l'information nécessaire à l'analyse du dossier. Un</w:t>
      </w:r>
      <w:r w:rsidR="004A7E34">
        <w:rPr>
          <w:rFonts w:ascii="Arial" w:hAnsi="Arial" w:cs="Arial"/>
          <w:sz w:val="20"/>
          <w:szCs w:val="20"/>
        </w:rPr>
        <w:t xml:space="preserve">e action </w:t>
      </w:r>
      <w:r w:rsidRPr="00B11B25">
        <w:rPr>
          <w:rFonts w:ascii="Arial" w:hAnsi="Arial" w:cs="Arial"/>
          <w:sz w:val="20"/>
          <w:szCs w:val="20"/>
        </w:rPr>
        <w:t>peut se voir rejeté</w:t>
      </w:r>
      <w:r w:rsidR="004A7E34">
        <w:rPr>
          <w:rFonts w:ascii="Arial" w:hAnsi="Arial" w:cs="Arial"/>
          <w:sz w:val="20"/>
          <w:szCs w:val="20"/>
        </w:rPr>
        <w:t>e</w:t>
      </w:r>
      <w:r w:rsidRPr="00B11B25">
        <w:rPr>
          <w:rFonts w:ascii="Arial" w:hAnsi="Arial" w:cs="Arial"/>
          <w:sz w:val="20"/>
          <w:szCs w:val="20"/>
        </w:rPr>
        <w:t xml:space="preserve"> d'emblée </w:t>
      </w:r>
      <w:r w:rsidR="004A7E34">
        <w:rPr>
          <w:rFonts w:ascii="Arial" w:hAnsi="Arial" w:cs="Arial"/>
          <w:sz w:val="20"/>
          <w:szCs w:val="20"/>
        </w:rPr>
        <w:t>si elle</w:t>
      </w:r>
      <w:r w:rsidR="004A7E34" w:rsidRPr="00B11B25">
        <w:rPr>
          <w:rFonts w:ascii="Arial" w:hAnsi="Arial" w:cs="Arial"/>
          <w:sz w:val="20"/>
          <w:szCs w:val="20"/>
        </w:rPr>
        <w:t xml:space="preserve"> </w:t>
      </w:r>
      <w:r w:rsidRPr="00B11B25">
        <w:rPr>
          <w:rFonts w:ascii="Arial" w:hAnsi="Arial" w:cs="Arial"/>
          <w:sz w:val="20"/>
          <w:szCs w:val="20"/>
        </w:rPr>
        <w:t>est considéré</w:t>
      </w:r>
      <w:r w:rsidR="004A7E34">
        <w:rPr>
          <w:rFonts w:ascii="Arial" w:hAnsi="Arial" w:cs="Arial"/>
          <w:sz w:val="20"/>
          <w:szCs w:val="20"/>
        </w:rPr>
        <w:t>e</w:t>
      </w:r>
      <w:r w:rsidRPr="00B11B25">
        <w:rPr>
          <w:rFonts w:ascii="Arial" w:hAnsi="Arial" w:cs="Arial"/>
          <w:sz w:val="20"/>
          <w:szCs w:val="20"/>
        </w:rPr>
        <w:t xml:space="preserve"> comme incompl</w:t>
      </w:r>
      <w:r w:rsidR="004A7E34">
        <w:rPr>
          <w:rFonts w:ascii="Arial" w:hAnsi="Arial" w:cs="Arial"/>
          <w:sz w:val="20"/>
          <w:szCs w:val="20"/>
        </w:rPr>
        <w:t>ète</w:t>
      </w:r>
      <w:r w:rsidRPr="00B11B25">
        <w:rPr>
          <w:rFonts w:ascii="Arial" w:hAnsi="Arial" w:cs="Arial"/>
          <w:sz w:val="20"/>
          <w:szCs w:val="20"/>
        </w:rPr>
        <w:t xml:space="preserve">. </w:t>
      </w:r>
    </w:p>
    <w:p w14:paraId="4A669100" w14:textId="46D4ED99" w:rsidR="004738C3" w:rsidRPr="00B11B25" w:rsidRDefault="004738C3" w:rsidP="004738C3">
      <w:pPr>
        <w:ind w:hanging="2"/>
        <w:contextualSpacing/>
        <w:rPr>
          <w:rFonts w:ascii="Arial" w:hAnsi="Arial" w:cs="Arial"/>
          <w:b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Le promoteur recevra avec sa lettre d’acceptation un formulaire de rapport final à remplir après la réalisation d</w:t>
      </w:r>
      <w:r w:rsidR="004A7E34">
        <w:rPr>
          <w:rFonts w:ascii="Arial" w:hAnsi="Arial" w:cs="Arial"/>
          <w:sz w:val="20"/>
          <w:szCs w:val="20"/>
        </w:rPr>
        <w:t xml:space="preserve">e l’action </w:t>
      </w:r>
      <w:r w:rsidRPr="00B11B25">
        <w:rPr>
          <w:rFonts w:ascii="Arial" w:hAnsi="Arial" w:cs="Arial"/>
          <w:sz w:val="20"/>
          <w:szCs w:val="20"/>
        </w:rPr>
        <w:t xml:space="preserve">faisant un bilan de ses résultats et retombées, et prouvant la visibilité offerte au fonds dans le cadre </w:t>
      </w:r>
      <w:r w:rsidR="004A7E34">
        <w:rPr>
          <w:rFonts w:ascii="Arial" w:hAnsi="Arial" w:cs="Arial"/>
          <w:sz w:val="20"/>
          <w:szCs w:val="20"/>
        </w:rPr>
        <w:t>de l’action</w:t>
      </w:r>
      <w:r w:rsidRPr="00B11B25">
        <w:rPr>
          <w:rFonts w:ascii="Arial" w:hAnsi="Arial" w:cs="Arial"/>
          <w:sz w:val="20"/>
          <w:szCs w:val="20"/>
        </w:rPr>
        <w:t>. En cas de non-respect de cette modalité, le promoteur ne pourra plus déposer de projet dans le fonds.</w:t>
      </w:r>
    </w:p>
    <w:p w14:paraId="5BD58B2F" w14:textId="77777777" w:rsidR="004738C3" w:rsidRPr="00DD325E" w:rsidRDefault="004738C3" w:rsidP="004738C3">
      <w:pPr>
        <w:ind w:hanging="2"/>
        <w:contextualSpacing/>
        <w:rPr>
          <w:rFonts w:ascii="Century Gothic" w:hAnsi="Century Gothic"/>
          <w:b/>
          <w:sz w:val="18"/>
          <w:szCs w:val="18"/>
        </w:rPr>
      </w:pPr>
    </w:p>
    <w:p w14:paraId="5C9AE1DA" w14:textId="77777777" w:rsidR="00FC29B4" w:rsidRDefault="00FC29B4" w:rsidP="004738C3">
      <w:pPr>
        <w:ind w:hanging="2"/>
        <w:contextualSpacing/>
        <w:rPr>
          <w:rFonts w:ascii="Century Gothic" w:hAnsi="Century Gothic"/>
          <w:b/>
          <w:color w:val="538135"/>
          <w:sz w:val="18"/>
          <w:szCs w:val="18"/>
        </w:rPr>
      </w:pPr>
    </w:p>
    <w:p w14:paraId="2A497047" w14:textId="793AB767" w:rsidR="004738C3" w:rsidRPr="002508AB" w:rsidRDefault="004738C3" w:rsidP="004738C3">
      <w:pPr>
        <w:ind w:hanging="2"/>
        <w:contextualSpacing/>
        <w:rPr>
          <w:rFonts w:ascii="Century Gothic" w:hAnsi="Century Gothic"/>
          <w:b/>
          <w:color w:val="538135"/>
          <w:sz w:val="18"/>
          <w:szCs w:val="18"/>
        </w:rPr>
      </w:pPr>
      <w:r w:rsidRPr="002508AB">
        <w:rPr>
          <w:rFonts w:ascii="Century Gothic" w:hAnsi="Century Gothic"/>
          <w:b/>
          <w:color w:val="538135"/>
          <w:sz w:val="18"/>
          <w:szCs w:val="18"/>
        </w:rPr>
        <w:br/>
        <w:t>CRITÈRES D’ADMISSIBILITÉ DES PROJETS</w:t>
      </w:r>
    </w:p>
    <w:p w14:paraId="6930018F" w14:textId="71ABE7B0" w:rsidR="004738C3" w:rsidRPr="00B11B25" w:rsidRDefault="004738C3" w:rsidP="004738C3">
      <w:pPr>
        <w:ind w:right="-7" w:hanging="2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L</w:t>
      </w:r>
      <w:r w:rsidR="004A7E34">
        <w:rPr>
          <w:rFonts w:ascii="Arial" w:hAnsi="Arial" w:cs="Arial"/>
          <w:sz w:val="20"/>
          <w:szCs w:val="20"/>
        </w:rPr>
        <w:t xml:space="preserve">’action </w:t>
      </w:r>
      <w:r w:rsidRPr="00B11B25">
        <w:rPr>
          <w:rFonts w:ascii="Arial" w:hAnsi="Arial" w:cs="Arial"/>
          <w:sz w:val="20"/>
          <w:szCs w:val="20"/>
        </w:rPr>
        <w:t>doit se dérouler dans les limites du territoire de la MRC Avignon ou bénéficier de façon directe à des citoyens de la MRC Avignon.</w:t>
      </w:r>
    </w:p>
    <w:p w14:paraId="71B8B0A0" w14:textId="77777777" w:rsidR="004738C3" w:rsidRPr="00B11B25" w:rsidRDefault="004738C3" w:rsidP="004738C3">
      <w:pPr>
        <w:ind w:right="-7" w:hanging="2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Le promoteur doit être un orga</w:t>
      </w:r>
      <w:r w:rsidR="00127A30">
        <w:rPr>
          <w:rFonts w:ascii="Arial" w:hAnsi="Arial" w:cs="Arial"/>
          <w:sz w:val="20"/>
          <w:szCs w:val="20"/>
        </w:rPr>
        <w:t xml:space="preserve">nisme sans but lucratif, une municipalité </w:t>
      </w:r>
      <w:r w:rsidRPr="00B11B25">
        <w:rPr>
          <w:rFonts w:ascii="Arial" w:hAnsi="Arial" w:cs="Arial"/>
          <w:sz w:val="20"/>
          <w:szCs w:val="20"/>
        </w:rPr>
        <w:t>ou une coopérative.</w:t>
      </w:r>
    </w:p>
    <w:p w14:paraId="2074520F" w14:textId="6AE4345C" w:rsidR="003F1A57" w:rsidRDefault="004738C3" w:rsidP="003F1A57">
      <w:pPr>
        <w:ind w:right="-7" w:hanging="2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lastRenderedPageBreak/>
        <w:t>L</w:t>
      </w:r>
      <w:r w:rsidR="004A7E34">
        <w:rPr>
          <w:rFonts w:ascii="Arial" w:hAnsi="Arial" w:cs="Arial"/>
          <w:sz w:val="20"/>
          <w:szCs w:val="20"/>
        </w:rPr>
        <w:t xml:space="preserve">’action </w:t>
      </w:r>
      <w:r w:rsidRPr="00B11B25">
        <w:rPr>
          <w:rFonts w:ascii="Arial" w:hAnsi="Arial" w:cs="Arial"/>
          <w:sz w:val="20"/>
          <w:szCs w:val="20"/>
        </w:rPr>
        <w:t xml:space="preserve">doit </w:t>
      </w:r>
      <w:r w:rsidR="003F1A57">
        <w:rPr>
          <w:rFonts w:ascii="Arial" w:hAnsi="Arial" w:cs="Arial"/>
          <w:sz w:val="20"/>
          <w:szCs w:val="20"/>
        </w:rPr>
        <w:t>visée une amélioration du bien-être individuel ou collectif, le développement des compétences, la vitalité et l’occupation du territoire et / ou la pauvreté et les besoins de base</w:t>
      </w:r>
      <w:r w:rsidRPr="00B11B25">
        <w:rPr>
          <w:rFonts w:ascii="Arial" w:hAnsi="Arial" w:cs="Arial"/>
          <w:sz w:val="20"/>
          <w:szCs w:val="20"/>
        </w:rPr>
        <w:t>.</w:t>
      </w:r>
    </w:p>
    <w:p w14:paraId="231DC396" w14:textId="6AF6FDD2" w:rsidR="004738C3" w:rsidRPr="003F1A57" w:rsidRDefault="004738C3" w:rsidP="003F1A57">
      <w:pPr>
        <w:ind w:right="-7" w:hanging="2"/>
        <w:rPr>
          <w:rFonts w:ascii="Arial" w:hAnsi="Arial" w:cs="Arial"/>
          <w:sz w:val="20"/>
          <w:szCs w:val="20"/>
        </w:rPr>
      </w:pPr>
      <w:r w:rsidRPr="002508AB">
        <w:rPr>
          <w:rFonts w:ascii="Century Gothic" w:hAnsi="Century Gothic"/>
          <w:b/>
          <w:color w:val="538135"/>
          <w:sz w:val="18"/>
          <w:szCs w:val="18"/>
        </w:rPr>
        <w:br/>
        <w:t>CRITÈRES D’EXCLUSION DES PROJETS</w:t>
      </w:r>
    </w:p>
    <w:p w14:paraId="47E509EA" w14:textId="0E372639" w:rsidR="004738C3" w:rsidRPr="00B11B25" w:rsidRDefault="004738C3" w:rsidP="004738C3">
      <w:pPr>
        <w:ind w:right="-7" w:hanging="2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 xml:space="preserve">Le fonds </w:t>
      </w:r>
      <w:r w:rsidR="00FC29B4">
        <w:rPr>
          <w:rFonts w:ascii="Arial" w:hAnsi="Arial" w:cs="Arial"/>
          <w:sz w:val="20"/>
          <w:szCs w:val="20"/>
        </w:rPr>
        <w:t>FLAC et de l’Alliance g</w:t>
      </w:r>
      <w:r w:rsidRPr="00B11B25">
        <w:rPr>
          <w:rFonts w:ascii="Arial" w:hAnsi="Arial" w:cs="Arial"/>
          <w:sz w:val="20"/>
          <w:szCs w:val="20"/>
        </w:rPr>
        <w:t>éré</w:t>
      </w:r>
      <w:r w:rsidR="00FC29B4">
        <w:rPr>
          <w:rFonts w:ascii="Arial" w:hAnsi="Arial" w:cs="Arial"/>
          <w:sz w:val="20"/>
          <w:szCs w:val="20"/>
        </w:rPr>
        <w:t>s</w:t>
      </w:r>
      <w:r w:rsidRPr="00B11B25">
        <w:rPr>
          <w:rFonts w:ascii="Arial" w:hAnsi="Arial" w:cs="Arial"/>
          <w:sz w:val="20"/>
          <w:szCs w:val="20"/>
        </w:rPr>
        <w:t xml:space="preserve"> par la MRC Avignon ne peu</w:t>
      </w:r>
      <w:r w:rsidR="00FC29B4">
        <w:rPr>
          <w:rFonts w:ascii="Arial" w:hAnsi="Arial" w:cs="Arial"/>
          <w:sz w:val="20"/>
          <w:szCs w:val="20"/>
        </w:rPr>
        <w:t>vent</w:t>
      </w:r>
      <w:r w:rsidRPr="00B11B25">
        <w:rPr>
          <w:rFonts w:ascii="Arial" w:hAnsi="Arial" w:cs="Arial"/>
          <w:sz w:val="20"/>
          <w:szCs w:val="20"/>
        </w:rPr>
        <w:t xml:space="preserve"> financer des projets des entreprises privées ou servant l’intérêt direct d’individus.</w:t>
      </w:r>
    </w:p>
    <w:p w14:paraId="38BA273B" w14:textId="4FB99D24" w:rsidR="004738C3" w:rsidRPr="00B11B25" w:rsidRDefault="004738C3" w:rsidP="004738C3">
      <w:pPr>
        <w:ind w:right="-7" w:hanging="2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Le fonds ne peut financer un</w:t>
      </w:r>
      <w:r w:rsidR="004A7E34">
        <w:rPr>
          <w:rFonts w:ascii="Arial" w:hAnsi="Arial" w:cs="Arial"/>
          <w:sz w:val="20"/>
          <w:szCs w:val="20"/>
        </w:rPr>
        <w:t xml:space="preserve">e action </w:t>
      </w:r>
      <w:r w:rsidRPr="00B11B25">
        <w:rPr>
          <w:rFonts w:ascii="Arial" w:hAnsi="Arial" w:cs="Arial"/>
          <w:sz w:val="20"/>
          <w:szCs w:val="20"/>
        </w:rPr>
        <w:t>ou un organisme voué à une cause politique.</w:t>
      </w:r>
    </w:p>
    <w:p w14:paraId="07C4AB86" w14:textId="69ACDF6C" w:rsidR="004738C3" w:rsidRPr="005E2F28" w:rsidRDefault="004738C3" w:rsidP="004738C3">
      <w:pPr>
        <w:ind w:hanging="2"/>
        <w:contextualSpacing/>
        <w:rPr>
          <w:rFonts w:ascii="Century Gothic" w:hAnsi="Century Gothic"/>
          <w:sz w:val="18"/>
          <w:szCs w:val="18"/>
          <w:highlight w:val="yellow"/>
        </w:rPr>
      </w:pPr>
      <w:r w:rsidRPr="00B11B25">
        <w:rPr>
          <w:rFonts w:ascii="Arial" w:hAnsi="Arial" w:cs="Arial"/>
          <w:sz w:val="20"/>
          <w:szCs w:val="20"/>
        </w:rPr>
        <w:t>Le fonds ne peut financer un</w:t>
      </w:r>
      <w:r w:rsidR="004A7E34">
        <w:rPr>
          <w:rFonts w:ascii="Arial" w:hAnsi="Arial" w:cs="Arial"/>
          <w:sz w:val="20"/>
          <w:szCs w:val="20"/>
        </w:rPr>
        <w:t xml:space="preserve">e action </w:t>
      </w:r>
      <w:r w:rsidRPr="00B11B25">
        <w:rPr>
          <w:rFonts w:ascii="Arial" w:hAnsi="Arial" w:cs="Arial"/>
          <w:sz w:val="20"/>
          <w:szCs w:val="20"/>
        </w:rPr>
        <w:t>issu</w:t>
      </w:r>
      <w:r w:rsidR="004A7E34">
        <w:rPr>
          <w:rFonts w:ascii="Arial" w:hAnsi="Arial" w:cs="Arial"/>
          <w:sz w:val="20"/>
          <w:szCs w:val="20"/>
        </w:rPr>
        <w:t>e</w:t>
      </w:r>
      <w:r w:rsidRPr="00B11B25">
        <w:rPr>
          <w:rFonts w:ascii="Arial" w:hAnsi="Arial" w:cs="Arial"/>
          <w:sz w:val="20"/>
          <w:szCs w:val="20"/>
        </w:rPr>
        <w:t xml:space="preserve"> d’un organisme qui a omis de remettre le rapport final </w:t>
      </w:r>
      <w:r w:rsidR="004A7E34">
        <w:rPr>
          <w:rFonts w:ascii="Arial" w:hAnsi="Arial" w:cs="Arial"/>
          <w:sz w:val="20"/>
          <w:szCs w:val="20"/>
        </w:rPr>
        <w:t>d’une action</w:t>
      </w:r>
      <w:r w:rsidRPr="00B11B25">
        <w:rPr>
          <w:rFonts w:ascii="Arial" w:hAnsi="Arial" w:cs="Arial"/>
          <w:sz w:val="20"/>
          <w:szCs w:val="20"/>
        </w:rPr>
        <w:t xml:space="preserve"> financé</w:t>
      </w:r>
      <w:r w:rsidR="004A7E34">
        <w:rPr>
          <w:rFonts w:ascii="Arial" w:hAnsi="Arial" w:cs="Arial"/>
          <w:sz w:val="20"/>
          <w:szCs w:val="20"/>
        </w:rPr>
        <w:t>e</w:t>
      </w:r>
      <w:r w:rsidRPr="00B11B25">
        <w:rPr>
          <w:rFonts w:ascii="Arial" w:hAnsi="Arial" w:cs="Arial"/>
          <w:sz w:val="20"/>
          <w:szCs w:val="20"/>
        </w:rPr>
        <w:t xml:space="preserve"> par le passé.</w:t>
      </w:r>
      <w:r w:rsidRPr="00B11B25">
        <w:rPr>
          <w:rFonts w:ascii="Arial" w:hAnsi="Arial" w:cs="Arial"/>
          <w:sz w:val="20"/>
          <w:szCs w:val="20"/>
          <w:highlight w:val="yellow"/>
        </w:rPr>
        <w:br/>
      </w:r>
      <w:r w:rsidRPr="00B11B25">
        <w:rPr>
          <w:rFonts w:ascii="Arial" w:hAnsi="Arial" w:cs="Arial"/>
          <w:sz w:val="20"/>
          <w:szCs w:val="20"/>
          <w:highlight w:val="yellow"/>
        </w:rPr>
        <w:br/>
      </w:r>
      <w:r w:rsidRPr="002508AB">
        <w:rPr>
          <w:rFonts w:ascii="Century Gothic" w:hAnsi="Century Gothic"/>
          <w:b/>
          <w:color w:val="538135"/>
          <w:sz w:val="18"/>
          <w:szCs w:val="18"/>
        </w:rPr>
        <w:t>AUTRE CRITÈRE D’ÉVALUATION</w:t>
      </w:r>
    </w:p>
    <w:p w14:paraId="1EF4EE6D" w14:textId="28041D02" w:rsidR="004738C3" w:rsidRDefault="004738C3" w:rsidP="004738C3">
      <w:pPr>
        <w:ind w:right="-7" w:hanging="2"/>
        <w:rPr>
          <w:rFonts w:ascii="Arial" w:hAnsi="Arial" w:cs="Arial"/>
          <w:sz w:val="20"/>
          <w:szCs w:val="20"/>
        </w:rPr>
      </w:pPr>
      <w:r w:rsidRPr="00B11B25">
        <w:rPr>
          <w:rFonts w:ascii="Arial" w:hAnsi="Arial" w:cs="Arial"/>
          <w:sz w:val="20"/>
          <w:szCs w:val="20"/>
        </w:rPr>
        <w:t>Si l</w:t>
      </w:r>
      <w:r w:rsidR="004A7E34">
        <w:rPr>
          <w:rFonts w:ascii="Arial" w:hAnsi="Arial" w:cs="Arial"/>
          <w:sz w:val="20"/>
          <w:szCs w:val="20"/>
        </w:rPr>
        <w:t xml:space="preserve">’action </w:t>
      </w:r>
      <w:r w:rsidRPr="00B11B25">
        <w:rPr>
          <w:rFonts w:ascii="Arial" w:hAnsi="Arial" w:cs="Arial"/>
          <w:sz w:val="20"/>
          <w:szCs w:val="20"/>
        </w:rPr>
        <w:t>présenté</w:t>
      </w:r>
      <w:r w:rsidR="004A7E34">
        <w:rPr>
          <w:rFonts w:ascii="Arial" w:hAnsi="Arial" w:cs="Arial"/>
          <w:sz w:val="20"/>
          <w:szCs w:val="20"/>
        </w:rPr>
        <w:t>e</w:t>
      </w:r>
      <w:r w:rsidRPr="00B11B25">
        <w:rPr>
          <w:rFonts w:ascii="Arial" w:hAnsi="Arial" w:cs="Arial"/>
          <w:sz w:val="20"/>
          <w:szCs w:val="20"/>
        </w:rPr>
        <w:t xml:space="preserve"> fait l'objet d'autres demandes de financement qui sont vitales pour sa réalisation, le financement provenant du fonds sera conditionnel à celui des autres partenaires engagés.</w:t>
      </w:r>
    </w:p>
    <w:p w14:paraId="0BC2BBAE" w14:textId="77777777" w:rsidR="00F217BA" w:rsidRPr="00B11B25" w:rsidRDefault="00F217BA" w:rsidP="004738C3">
      <w:pPr>
        <w:ind w:right="-7" w:hanging="2"/>
        <w:rPr>
          <w:rFonts w:ascii="Arial" w:hAnsi="Arial" w:cs="Arial"/>
          <w:sz w:val="20"/>
          <w:szCs w:val="20"/>
        </w:rPr>
      </w:pPr>
    </w:p>
    <w:p w14:paraId="356B8EA9" w14:textId="6E423316" w:rsidR="004738C3" w:rsidRDefault="004738C3" w:rsidP="00691D5F">
      <w:pPr>
        <w:ind w:leftChars="0" w:left="3" w:hanging="3"/>
        <w:jc w:val="both"/>
      </w:pPr>
    </w:p>
    <w:p w14:paraId="7CAED105" w14:textId="77777777" w:rsidR="004A7E34" w:rsidRDefault="004A7E34" w:rsidP="00691D5F">
      <w:pPr>
        <w:ind w:leftChars="0" w:left="3" w:hanging="3"/>
        <w:jc w:val="both"/>
      </w:pPr>
    </w:p>
    <w:sectPr w:rsidR="004A7E34" w:rsidSect="00691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B287A" w14:textId="77777777" w:rsidR="00C10317" w:rsidRDefault="00C10317">
      <w:pPr>
        <w:spacing w:line="240" w:lineRule="auto"/>
        <w:ind w:left="0" w:hanging="3"/>
      </w:pPr>
      <w:r>
        <w:separator/>
      </w:r>
    </w:p>
  </w:endnote>
  <w:endnote w:type="continuationSeparator" w:id="0">
    <w:p w14:paraId="34033F4B" w14:textId="77777777" w:rsidR="00C10317" w:rsidRDefault="00C1031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inne BT">
    <w:altName w:val="Times New Roman"/>
    <w:charset w:val="00"/>
    <w:family w:val="auto"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Chancery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E46D" w14:textId="77777777" w:rsidR="00FC3E84" w:rsidRDefault="00FC3E84">
    <w:pPr>
      <w:pStyle w:val="Pieddepage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48C1" w14:textId="32C3E42E" w:rsidR="0040728F" w:rsidRDefault="00000E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right"/>
      <w:rPr>
        <w:rFonts w:ascii="Arial" w:eastAsia="Arial" w:hAnsi="Arial" w:cs="Arial"/>
        <w:color w:val="002060"/>
        <w:sz w:val="18"/>
        <w:szCs w:val="18"/>
      </w:rPr>
    </w:pPr>
    <w:r>
      <w:rPr>
        <w:rFonts w:ascii="Arial" w:eastAsia="Arial" w:hAnsi="Arial" w:cs="Arial"/>
        <w:color w:val="0070C0"/>
        <w:sz w:val="18"/>
        <w:szCs w:val="18"/>
      </w:rPr>
      <w:t xml:space="preserve">Page </w:t>
    </w:r>
    <w:r>
      <w:rPr>
        <w:rFonts w:ascii="Arial" w:eastAsia="Arial" w:hAnsi="Arial" w:cs="Arial"/>
        <w:b/>
        <w:color w:val="002060"/>
        <w:sz w:val="18"/>
        <w:szCs w:val="18"/>
      </w:rPr>
      <w:fldChar w:fldCharType="begin"/>
    </w:r>
    <w:r>
      <w:rPr>
        <w:rFonts w:ascii="Arial" w:eastAsia="Arial" w:hAnsi="Arial" w:cs="Arial"/>
        <w:b/>
        <w:color w:val="002060"/>
        <w:sz w:val="18"/>
        <w:szCs w:val="18"/>
      </w:rPr>
      <w:instrText>PAGE</w:instrText>
    </w:r>
    <w:r>
      <w:rPr>
        <w:rFonts w:ascii="Arial" w:eastAsia="Arial" w:hAnsi="Arial" w:cs="Arial"/>
        <w:b/>
        <w:color w:val="002060"/>
        <w:sz w:val="18"/>
        <w:szCs w:val="18"/>
      </w:rPr>
      <w:fldChar w:fldCharType="separate"/>
    </w:r>
    <w:r w:rsidR="00E51495">
      <w:rPr>
        <w:rFonts w:ascii="Arial" w:eastAsia="Arial" w:hAnsi="Arial" w:cs="Arial"/>
        <w:b/>
        <w:noProof/>
        <w:color w:val="002060"/>
        <w:sz w:val="18"/>
        <w:szCs w:val="18"/>
      </w:rPr>
      <w:t>2</w:t>
    </w:r>
    <w:r>
      <w:rPr>
        <w:rFonts w:ascii="Arial" w:eastAsia="Arial" w:hAnsi="Arial" w:cs="Arial"/>
        <w:b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7451" w14:textId="77777777" w:rsidR="00FC3E84" w:rsidRDefault="00FC3E84">
    <w:pPr>
      <w:pStyle w:val="Pieddepage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41418" w14:textId="77777777" w:rsidR="00C10317" w:rsidRDefault="00C10317">
      <w:pPr>
        <w:spacing w:line="240" w:lineRule="auto"/>
        <w:ind w:left="0" w:hanging="3"/>
      </w:pPr>
      <w:r>
        <w:separator/>
      </w:r>
    </w:p>
  </w:footnote>
  <w:footnote w:type="continuationSeparator" w:id="0">
    <w:p w14:paraId="0BD36E5D" w14:textId="77777777" w:rsidR="00C10317" w:rsidRDefault="00C1031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CEE6" w14:textId="77777777" w:rsidR="00FC3E84" w:rsidRDefault="00FC3E84">
    <w:pPr>
      <w:pStyle w:val="En-tte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8742" w14:textId="77777777" w:rsidR="00FC3E84" w:rsidRDefault="00DB0A7C" w:rsidP="00DB0A7C">
    <w:pPr>
      <w:pStyle w:val="En-tte"/>
      <w:ind w:left="0" w:hanging="3"/>
      <w:jc w:val="right"/>
    </w:pPr>
    <w:r>
      <w:rPr>
        <w:noProof/>
        <w:lang w:val="fr-CA" w:eastAsia="fr-CA"/>
      </w:rPr>
      <w:drawing>
        <wp:inline distT="0" distB="0" distL="0" distR="0" wp14:anchorId="17EE4A62" wp14:editId="2BA84FA5">
          <wp:extent cx="1114425" cy="451485"/>
          <wp:effectExtent l="0" t="0" r="9525" b="571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3E84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042FB3" wp14:editId="02A6E02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F565D1D" w14:textId="40D9A959" w:rsidR="00FC3E84" w:rsidRPr="00DB0A7C" w:rsidRDefault="004A7E34">
                              <w:pPr>
                                <w:spacing w:line="240" w:lineRule="auto"/>
                                <w:ind w:hanging="2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Développement s</w:t>
                              </w:r>
                              <w:r w:rsidRPr="00DB0A7C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ocial Avignon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42FB3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</w:r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F565D1D" w14:textId="40D9A959" w:rsidR="00FC3E84" w:rsidRPr="00DB0A7C" w:rsidRDefault="004A7E34">
                        <w:pPr>
                          <w:spacing w:line="240" w:lineRule="auto"/>
                          <w:ind w:hanging="2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Développement s</w:t>
                        </w:r>
                        <w:r w:rsidRPr="00DB0A7C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ocial Avignon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FC3E84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F261BB" wp14:editId="2B9C1EC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5080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D63ED60" w14:textId="75EBE7EA" w:rsidR="00FC3E84" w:rsidRDefault="00FC3E84">
                          <w:pPr>
                            <w:spacing w:line="240" w:lineRule="auto"/>
                            <w:ind w:left="0" w:hanging="3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51495" w:rsidRPr="00E5149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261BB" id="Zone de texte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" o:allowincell="f" fillcolor="#365f91 [2404]" stroked="f">
              <v:textbox style="mso-fit-shape-to-text:t" inset=",0,,0">
                <w:txbxContent>
                  <w:p w14:paraId="3D63ED60" w14:textId="75EBE7EA" w:rsidR="00FC3E84" w:rsidRDefault="00FC3E84">
                    <w:pPr>
                      <w:spacing w:line="240" w:lineRule="auto"/>
                      <w:ind w:left="0" w:hanging="3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51495" w:rsidRPr="00E5149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2C75" w14:textId="77777777" w:rsidR="00FC3E84" w:rsidRDefault="00FC3E84">
    <w:pPr>
      <w:pStyle w:val="En-tte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78E7"/>
    <w:multiLevelType w:val="multilevel"/>
    <w:tmpl w:val="1D0006A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F31672"/>
    <w:multiLevelType w:val="hybridMultilevel"/>
    <w:tmpl w:val="76E821A0"/>
    <w:lvl w:ilvl="0" w:tplc="4546DFA6">
      <w:numFmt w:val="bullet"/>
      <w:lvlText w:val="-"/>
      <w:lvlJc w:val="left"/>
      <w:pPr>
        <w:ind w:left="55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1B1E7D44"/>
    <w:multiLevelType w:val="hybridMultilevel"/>
    <w:tmpl w:val="CB30A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A16"/>
    <w:multiLevelType w:val="hybridMultilevel"/>
    <w:tmpl w:val="05E6B85E"/>
    <w:lvl w:ilvl="0" w:tplc="EB8AB708">
      <w:start w:val="1"/>
      <w:numFmt w:val="bullet"/>
      <w:lvlText w:val="-"/>
      <w:lvlJc w:val="left"/>
      <w:pPr>
        <w:ind w:left="862" w:hanging="360"/>
      </w:pPr>
      <w:rPr>
        <w:rFonts w:ascii="SimSun" w:eastAsia="SimSun" w:hAnsi="SimSun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21B"/>
    <w:multiLevelType w:val="multilevel"/>
    <w:tmpl w:val="1D000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458D0727"/>
    <w:multiLevelType w:val="multilevel"/>
    <w:tmpl w:val="1D0006A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B2B77B0"/>
    <w:multiLevelType w:val="multilevel"/>
    <w:tmpl w:val="EF900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8F"/>
    <w:rsid w:val="00000E61"/>
    <w:rsid w:val="00041539"/>
    <w:rsid w:val="00127A30"/>
    <w:rsid w:val="001D74BE"/>
    <w:rsid w:val="002339A3"/>
    <w:rsid w:val="00260FE4"/>
    <w:rsid w:val="003F1A57"/>
    <w:rsid w:val="003F4210"/>
    <w:rsid w:val="0040728F"/>
    <w:rsid w:val="0044316B"/>
    <w:rsid w:val="004738C3"/>
    <w:rsid w:val="004A7E34"/>
    <w:rsid w:val="004D2722"/>
    <w:rsid w:val="00586960"/>
    <w:rsid w:val="005F1357"/>
    <w:rsid w:val="005F33A4"/>
    <w:rsid w:val="00691D5F"/>
    <w:rsid w:val="00A57CE7"/>
    <w:rsid w:val="00B17C91"/>
    <w:rsid w:val="00B77627"/>
    <w:rsid w:val="00C10317"/>
    <w:rsid w:val="00C579C3"/>
    <w:rsid w:val="00DB0A7C"/>
    <w:rsid w:val="00DE1193"/>
    <w:rsid w:val="00E33C0E"/>
    <w:rsid w:val="00E51495"/>
    <w:rsid w:val="00EF3A2C"/>
    <w:rsid w:val="00F217BA"/>
    <w:rsid w:val="00FC29B4"/>
    <w:rsid w:val="00FC3E84"/>
    <w:rsid w:val="00FD79DB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94FFE"/>
  <w15:docId w15:val="{01419BDA-CD6E-49DC-9B57-F5E6FE25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Vinne BT" w:eastAsia="DeVinne BT" w:hAnsi="DeVinne BT" w:cs="DeVinne BT"/>
        <w:sz w:val="28"/>
        <w:szCs w:val="28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pPr>
      <w:keepNext/>
      <w:jc w:val="both"/>
    </w:pPr>
    <w:rPr>
      <w:rFonts w:ascii="Forte" w:hAnsi="Forte"/>
      <w:sz w:val="32"/>
    </w:rPr>
  </w:style>
  <w:style w:type="paragraph" w:styleId="Titre2">
    <w:name w:val="heading 2"/>
    <w:basedOn w:val="Normal"/>
    <w:next w:val="Normal"/>
    <w:pPr>
      <w:keepNext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pPr>
      <w:keepNext/>
      <w:jc w:val="center"/>
      <w:outlineLvl w:val="2"/>
    </w:pPr>
    <w:rPr>
      <w:rFonts w:ascii="Arial" w:hAnsi="Arial" w:cs="Arial"/>
      <w:b/>
      <w:bCs/>
      <w:i/>
      <w:iCs/>
      <w:sz w:val="48"/>
    </w:rPr>
  </w:style>
  <w:style w:type="paragraph" w:styleId="Titre4">
    <w:name w:val="heading 4"/>
    <w:basedOn w:val="Normal"/>
    <w:next w:val="Normal"/>
    <w:pPr>
      <w:keepNext/>
      <w:outlineLvl w:val="3"/>
    </w:pPr>
    <w:rPr>
      <w:rFonts w:ascii="Arial" w:hAnsi="Arial" w:cs="Arial"/>
      <w:sz w:val="32"/>
    </w:rPr>
  </w:style>
  <w:style w:type="paragraph" w:styleId="Titre5">
    <w:name w:val="heading 5"/>
    <w:basedOn w:val="Normal"/>
    <w:next w:val="Normal"/>
    <w:pPr>
      <w:keepNext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pPr>
      <w:keepNext/>
      <w:outlineLvl w:val="5"/>
    </w:pPr>
    <w:rPr>
      <w:rFonts w:ascii="Arial" w:hAnsi="Arial" w:cs="Arial"/>
      <w:b/>
      <w:bCs/>
      <w:i/>
      <w:iCs/>
      <w:sz w:val="32"/>
    </w:rPr>
  </w:style>
  <w:style w:type="paragraph" w:styleId="Titre7">
    <w:name w:val="heading 7"/>
    <w:basedOn w:val="Normal"/>
    <w:next w:val="Normal"/>
    <w:pPr>
      <w:keepNext/>
      <w:outlineLvl w:val="6"/>
    </w:pPr>
    <w:rPr>
      <w:rFonts w:ascii="Arial" w:hAnsi="Arial" w:cs="Arial"/>
      <w:b/>
      <w:bCs/>
      <w:i/>
      <w:i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pPr>
      <w:jc w:val="center"/>
    </w:pPr>
    <w:rPr>
      <w:rFonts w:ascii="Forte" w:hAnsi="Forte"/>
      <w:sz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rPr>
      <w:rFonts w:ascii="Forte" w:hAnsi="Forte"/>
      <w:sz w:val="26"/>
    </w:rPr>
  </w:style>
  <w:style w:type="paragraph" w:styleId="Lgende">
    <w:name w:val="caption"/>
    <w:basedOn w:val="Normal"/>
    <w:next w:val="Normal"/>
    <w:pPr>
      <w:jc w:val="both"/>
    </w:pPr>
    <w:rPr>
      <w:rFonts w:ascii="Arial" w:hAnsi="Arial" w:cs="Arial"/>
      <w:b/>
      <w:bCs/>
      <w:i/>
      <w:iCs/>
      <w:sz w:val="32"/>
      <w:u w:val="single"/>
    </w:rPr>
  </w:style>
  <w:style w:type="paragraph" w:styleId="Corpsdetexte2">
    <w:name w:val="Body Text 2"/>
    <w:basedOn w:val="Normal"/>
    <w:pPr>
      <w:jc w:val="center"/>
    </w:pPr>
    <w:rPr>
      <w:rFonts w:ascii="BlackChancery" w:hAnsi="BlackChancery"/>
      <w:sz w:val="26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fr-F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fr-CA" w:eastAsia="ja-JP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eauListe5Fonc-Accentuation3">
    <w:name w:val="List Table 5 Dark Accent 3"/>
    <w:basedOn w:val="TableauNormal"/>
    <w:uiPriority w:val="50"/>
    <w:rsid w:val="00FC3E8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1Clair-Accentuation5">
    <w:name w:val="List Table 1 Light Accent 5"/>
    <w:basedOn w:val="TableauNormal"/>
    <w:uiPriority w:val="46"/>
    <w:rsid w:val="00FC3E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3-Accentuation1">
    <w:name w:val="List Table 3 Accent 1"/>
    <w:basedOn w:val="TableauNormal"/>
    <w:uiPriority w:val="48"/>
    <w:rsid w:val="00FC3E8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FC3E84"/>
    <w:rPr>
      <w:position w:val="-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E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34"/>
    <w:rPr>
      <w:rFonts w:ascii="Segoe UI" w:hAnsi="Segoe UI" w:cs="Segoe UI"/>
      <w:position w:val="-1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A7E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E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7E34"/>
    <w:rPr>
      <w:position w:val="-1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E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E34"/>
    <w:rPr>
      <w:b/>
      <w:bCs/>
      <w:position w:val="-1"/>
      <w:sz w:val="20"/>
      <w:szCs w:val="20"/>
      <w:lang w:eastAsia="en-US"/>
    </w:rPr>
  </w:style>
  <w:style w:type="paragraph" w:customStyle="1" w:styleId="Normal1">
    <w:name w:val="Normal1"/>
    <w:rsid w:val="003F4210"/>
    <w:pPr>
      <w:widowControl w:val="0"/>
      <w:spacing w:before="200" w:after="200" w:line="276" w:lineRule="auto"/>
    </w:pPr>
    <w:rPr>
      <w:rFonts w:ascii="Questrial" w:eastAsia="Questrial" w:hAnsi="Questrial" w:cs="Questrial"/>
      <w:color w:val="000000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eu.paradis@mrcavignon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QNlDSpp7H7cw0Q/fsTp1IQ4pg==">AMUW2mX9w3XdoVwEKF3RTzMM2NmpP4o8i5cumgZZtez3IryEqF7kg+Wt+4ykn7YyBJETVNt/21n9eWe4iZ9GqZHkCb2SC+zE+OhhNZZa07dvMRPY0UNxKWw=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8A026EC540C419C1D302AE549268E" ma:contentTypeVersion="13" ma:contentTypeDescription="Crée un document." ma:contentTypeScope="" ma:versionID="e7f73759f38e15cce66d337434d39c79">
  <xsd:schema xmlns:xsd="http://www.w3.org/2001/XMLSchema" xmlns:xs="http://www.w3.org/2001/XMLSchema" xmlns:p="http://schemas.microsoft.com/office/2006/metadata/properties" xmlns:ns2="3244ff43-0f3b-4c59-a65d-7405462dddf0" xmlns:ns3="ae037e31-93b6-461e-a4f2-4f73317c6edf" targetNamespace="http://schemas.microsoft.com/office/2006/metadata/properties" ma:root="true" ma:fieldsID="7d16940bbb90ae8bb5bd8f52f437652d" ns2:_="" ns3:_="">
    <xsd:import namespace="3244ff43-0f3b-4c59-a65d-7405462dddf0"/>
    <xsd:import namespace="ae037e31-93b6-461e-a4f2-4f73317c6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4ff43-0f3b-4c59-a65d-7405462dd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7e31-93b6-461e-a4f2-4f73317c6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F8CDD8-2EC8-41DA-9881-25E3A2A76ECD}"/>
</file>

<file path=customXml/itemProps3.xml><?xml version="1.0" encoding="utf-8"?>
<ds:datastoreItem xmlns:ds="http://schemas.openxmlformats.org/officeDocument/2006/customXml" ds:itemID="{8FD6CF28-A47C-408E-888C-3DDB8892C71C}"/>
</file>

<file path=customXml/itemProps4.xml><?xml version="1.0" encoding="utf-8"?>
<ds:datastoreItem xmlns:ds="http://schemas.openxmlformats.org/officeDocument/2006/customXml" ds:itemID="{A0CC5D13-5ED8-4265-AB02-308ABB661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Développement social Avignon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Développement social Avignon</dc:title>
  <dc:creator>Ginette Saint-Pierre</dc:creator>
  <cp:lastModifiedBy>Matthieu Paradis</cp:lastModifiedBy>
  <cp:revision>2</cp:revision>
  <dcterms:created xsi:type="dcterms:W3CDTF">2021-03-23T15:16:00Z</dcterms:created>
  <dcterms:modified xsi:type="dcterms:W3CDTF">2021-03-23T15:16:00Z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0x0101009348A026EC540C419C1D302AE549268E</vt:lpwstr>
  </property>
</Properties>
</file>